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7710D" w:rsidRDefault="0077710D">
      <w:pPr>
        <w:divId w:val="1564948978"/>
        <w:rPr>
          <w:rFonts w:ascii="Arial" w:eastAsia="Times New Roman" w:hAnsi="Arial" w:cs="Arial"/>
          <w:b/>
          <w:bCs/>
          <w:color w:val="022A4C"/>
          <w:sz w:val="15"/>
          <w:szCs w:val="15"/>
        </w:rPr>
      </w:pPr>
      <w:r>
        <w:rPr>
          <w:rFonts w:ascii="Arial" w:eastAsia="Times New Roman" w:hAnsi="Arial" w:cs="Arial"/>
          <w:b/>
          <w:bCs/>
          <w:color w:val="022A4C"/>
          <w:sz w:val="15"/>
          <w:szCs w:val="15"/>
        </w:rPr>
        <w:t>NOTICE</w:t>
      </w:r>
    </w:p>
    <w:p w:rsidR="0077710D" w:rsidRDefault="0077710D">
      <w:pPr>
        <w:jc w:val="both"/>
        <w:textAlignment w:val="center"/>
        <w:divId w:val="316543446"/>
        <w:rPr>
          <w:rFonts w:ascii="Arial" w:eastAsia="Times New Roman" w:hAnsi="Arial" w:cs="Arial"/>
          <w:color w:val="022A4C"/>
          <w:sz w:val="15"/>
          <w:szCs w:val="15"/>
        </w:rPr>
      </w:pPr>
      <w:r>
        <w:rPr>
          <w:rFonts w:ascii="Arial" w:eastAsia="Times New Roman" w:hAnsi="Arial" w:cs="Arial"/>
          <w:color w:val="022A4C"/>
          <w:sz w:val="15"/>
          <w:szCs w:val="15"/>
        </w:rPr>
        <w:t xml:space="preserve">DISCLAIMER. The information contained in this publication is subject to constant review in the light of changing government </w:t>
      </w:r>
      <w:r>
        <w:rPr>
          <w:rFonts w:ascii="Arial" w:eastAsia="Times New Roman" w:hAnsi="Arial" w:cs="Arial"/>
          <w:color w:val="022A4C"/>
          <w:sz w:val="15"/>
          <w:szCs w:val="15"/>
        </w:rPr>
        <w:t>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5"/>
          <w:szCs w:val="15"/>
        </w:rPr>
        <w:t xml:space="preserve">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77710D" w:rsidRDefault="0077710D">
      <w:pPr>
        <w:jc w:val="both"/>
        <w:textAlignment w:val="center"/>
        <w:divId w:val="1719546612"/>
        <w:rPr>
          <w:rFonts w:ascii="Arial" w:eastAsia="Times New Roman" w:hAnsi="Arial" w:cs="Arial"/>
          <w:color w:val="022A4C"/>
          <w:sz w:val="15"/>
          <w:szCs w:val="15"/>
        </w:rPr>
      </w:pPr>
      <w:r>
        <w:rPr>
          <w:rFonts w:ascii="Arial" w:eastAsia="Times New Roman" w:hAnsi="Arial"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77710D" w:rsidRDefault="0077710D">
      <w:pPr>
        <w:jc w:val="center"/>
        <w:textAlignment w:val="center"/>
        <w:divId w:val="1144003739"/>
        <w:rPr>
          <w:rFonts w:ascii="Arial" w:eastAsia="Times New Roman" w:hAnsi="Arial" w:cs="Arial"/>
          <w:color w:val="022A4C"/>
          <w:sz w:val="15"/>
          <w:szCs w:val="15"/>
        </w:rPr>
      </w:pPr>
      <w:r>
        <w:rPr>
          <w:rFonts w:ascii="Arial" w:eastAsia="Times New Roman" w:hAnsi="Arial" w:cs="Arial"/>
          <w:color w:val="022A4C"/>
          <w:sz w:val="15"/>
          <w:szCs w:val="15"/>
        </w:rPr>
        <w:t>Senior Vice President</w:t>
      </w:r>
    </w:p>
    <w:p w:rsidR="0077710D" w:rsidRDefault="0077710D">
      <w:pPr>
        <w:jc w:val="center"/>
        <w:textAlignment w:val="center"/>
        <w:divId w:val="153382232"/>
        <w:rPr>
          <w:rFonts w:ascii="Arial" w:eastAsia="Times New Roman" w:hAnsi="Arial" w:cs="Arial"/>
          <w:color w:val="022A4C"/>
          <w:sz w:val="15"/>
          <w:szCs w:val="15"/>
        </w:rPr>
      </w:pPr>
      <w:r>
        <w:rPr>
          <w:rFonts w:ascii="Arial" w:eastAsia="Times New Roman" w:hAnsi="Arial" w:cs="Arial"/>
          <w:color w:val="022A4C"/>
          <w:sz w:val="15"/>
          <w:szCs w:val="15"/>
        </w:rPr>
        <w:t>Safety &amp; Flight Operations</w:t>
      </w:r>
    </w:p>
    <w:p w:rsidR="0077710D" w:rsidRDefault="0077710D">
      <w:pPr>
        <w:jc w:val="center"/>
        <w:textAlignment w:val="center"/>
        <w:divId w:val="10570995"/>
        <w:rPr>
          <w:rFonts w:ascii="Arial" w:eastAsia="Times New Roman" w:hAnsi="Arial" w:cs="Arial"/>
          <w:color w:val="022A4C"/>
          <w:sz w:val="15"/>
          <w:szCs w:val="15"/>
        </w:rPr>
      </w:pPr>
      <w:r>
        <w:rPr>
          <w:rFonts w:ascii="Arial" w:eastAsia="Times New Roman" w:hAnsi="Arial" w:cs="Arial"/>
          <w:color w:val="022A4C"/>
          <w:sz w:val="15"/>
          <w:szCs w:val="15"/>
        </w:rPr>
        <w:t>International Air Transport Association</w:t>
      </w:r>
    </w:p>
    <w:p w:rsidR="0077710D" w:rsidRDefault="0077710D">
      <w:pPr>
        <w:jc w:val="center"/>
        <w:textAlignment w:val="center"/>
        <w:divId w:val="693771278"/>
        <w:rPr>
          <w:rFonts w:ascii="Arial" w:eastAsia="Times New Roman" w:hAnsi="Arial" w:cs="Arial"/>
          <w:color w:val="022A4C"/>
          <w:sz w:val="15"/>
          <w:szCs w:val="15"/>
        </w:rPr>
      </w:pPr>
      <w:r>
        <w:rPr>
          <w:rFonts w:ascii="Arial" w:eastAsia="Times New Roman" w:hAnsi="Arial" w:cs="Arial"/>
          <w:color w:val="022A4C"/>
          <w:sz w:val="15"/>
          <w:szCs w:val="15"/>
        </w:rPr>
        <w:t>800 Place Victoria</w:t>
      </w:r>
    </w:p>
    <w:p w:rsidR="0077710D" w:rsidRDefault="0077710D">
      <w:pPr>
        <w:jc w:val="center"/>
        <w:textAlignment w:val="center"/>
        <w:divId w:val="1437217647"/>
        <w:rPr>
          <w:rFonts w:ascii="Arial" w:eastAsia="Times New Roman" w:hAnsi="Arial" w:cs="Arial"/>
          <w:color w:val="022A4C"/>
          <w:sz w:val="15"/>
          <w:szCs w:val="15"/>
        </w:rPr>
      </w:pPr>
      <w:r>
        <w:rPr>
          <w:rFonts w:ascii="Arial" w:eastAsia="Times New Roman" w:hAnsi="Arial" w:cs="Arial"/>
          <w:color w:val="022A4C"/>
          <w:sz w:val="15"/>
          <w:szCs w:val="15"/>
        </w:rPr>
        <w:t>P.O. Box 113</w:t>
      </w:r>
    </w:p>
    <w:p w:rsidR="0077710D" w:rsidRDefault="0077710D">
      <w:pPr>
        <w:jc w:val="center"/>
        <w:textAlignment w:val="center"/>
        <w:divId w:val="975795273"/>
        <w:rPr>
          <w:rFonts w:ascii="Arial" w:eastAsia="Times New Roman" w:hAnsi="Arial" w:cs="Arial"/>
          <w:color w:val="022A4C"/>
          <w:sz w:val="15"/>
          <w:szCs w:val="15"/>
        </w:rPr>
      </w:pPr>
      <w:r>
        <w:rPr>
          <w:rFonts w:ascii="Arial" w:eastAsia="Times New Roman" w:hAnsi="Arial" w:cs="Arial"/>
          <w:color w:val="022A4C"/>
          <w:sz w:val="15"/>
          <w:szCs w:val="15"/>
        </w:rPr>
        <w:t>Montreal, Quebec</w:t>
      </w:r>
    </w:p>
    <w:p w:rsidR="0077710D" w:rsidRDefault="0077710D">
      <w:pPr>
        <w:jc w:val="center"/>
        <w:textAlignment w:val="center"/>
        <w:divId w:val="1310089007"/>
        <w:rPr>
          <w:rFonts w:ascii="Arial" w:eastAsia="Times New Roman" w:hAnsi="Arial" w:cs="Arial"/>
          <w:color w:val="022A4C"/>
          <w:sz w:val="15"/>
          <w:szCs w:val="15"/>
        </w:rPr>
      </w:pPr>
      <w:r>
        <w:rPr>
          <w:rFonts w:ascii="Arial" w:eastAsia="Times New Roman" w:hAnsi="Arial" w:cs="Arial"/>
          <w:color w:val="022A4C"/>
          <w:sz w:val="15"/>
          <w:szCs w:val="15"/>
        </w:rPr>
        <w:t>CANADA H4Z 1M1</w:t>
      </w:r>
    </w:p>
    <w:p w:rsidR="0077710D" w:rsidRDefault="0077710D">
      <w:pPr>
        <w:divId w:val="614600193"/>
        <w:rPr>
          <w:rFonts w:ascii="Arial" w:eastAsia="Times New Roman" w:hAnsi="Arial" w:cs="Arial"/>
          <w:color w:val="022A4C"/>
          <w:sz w:val="18"/>
          <w:szCs w:val="18"/>
        </w:rPr>
      </w:pPr>
      <w:r>
        <w:rPr>
          <w:rStyle w:val="iatatitle1"/>
          <w:rFonts w:ascii="Arial" w:eastAsia="Times New Roman" w:hAnsi="Arial" w:cs="Arial"/>
          <w:color w:val="022A4C"/>
          <w:sz w:val="18"/>
          <w:szCs w:val="18"/>
        </w:rPr>
        <w:t>ISSA Part II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II Edition 4</w:t>
      </w:r>
    </w:p>
    <w:p w:rsidR="0077710D" w:rsidRDefault="0077710D">
      <w:pPr>
        <w:divId w:val="1374422514"/>
        <w:rPr>
          <w:rFonts w:ascii="Arial" w:eastAsia="Times New Roman" w:hAnsi="Arial" w:cs="Arial"/>
          <w:color w:val="022A4C"/>
          <w:sz w:val="18"/>
          <w:szCs w:val="18"/>
        </w:rPr>
      </w:pPr>
      <w:r>
        <w:rPr>
          <w:rStyle w:val="iatadate1"/>
          <w:rFonts w:ascii="Arial" w:eastAsia="Times New Roman" w:hAnsi="Arial" w:cs="Arial"/>
          <w:color w:val="022A4C"/>
          <w:sz w:val="18"/>
          <w:szCs w:val="18"/>
        </w:rPr>
        <w:t>© 2024</w:t>
      </w:r>
      <w:r>
        <w:rPr>
          <w:rStyle w:val="iatacopyrightedbyname"/>
          <w:rFonts w:ascii="Arial" w:eastAsia="Times New Roman" w:hAnsi="Arial" w:cs="Arial"/>
          <w:color w:val="022A4C"/>
          <w:sz w:val="18"/>
          <w:szCs w:val="18"/>
        </w:rPr>
        <w:t xml:space="preserve"> International Air Transport Association. </w:t>
      </w:r>
      <w:r>
        <w:rPr>
          <w:rStyle w:val="iatapublishersrights"/>
          <w:rFonts w:ascii="Arial" w:eastAsia="Times New Roman" w:hAnsi="Arial" w:cs="Arial"/>
          <w:color w:val="022A4C"/>
          <w:sz w:val="18"/>
          <w:szCs w:val="18"/>
        </w:rPr>
        <w:t>All rights reserved.</w:t>
      </w:r>
    </w:p>
    <w:p w:rsidR="0077710D" w:rsidRDefault="0077710D">
      <w:pPr>
        <w:divId w:val="614600193"/>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77710D" w:rsidRDefault="0077710D">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77710D" w:rsidRDefault="0077710D">
      <w:pPr>
        <w:rPr>
          <w:rFonts w:ascii="Arial" w:eastAsia="Times New Roman" w:hAnsi="Arial" w:cs="Arial"/>
          <w:color w:val="022A4C"/>
          <w:sz w:val="18"/>
          <w:szCs w:val="18"/>
        </w:rPr>
      </w:pPr>
    </w:p>
    <w:p w:rsidR="0077710D" w:rsidRDefault="0077710D">
      <w:pPr>
        <w:pStyle w:val="NormalWeb"/>
        <w:rPr>
          <w:rFonts w:ascii="Arial" w:hAnsi="Arial" w:cs="Arial"/>
          <w:color w:val="022A4C"/>
          <w:sz w:val="18"/>
          <w:szCs w:val="18"/>
        </w:rPr>
      </w:pPr>
      <w:r>
        <w:rPr>
          <w:rFonts w:ascii="Arial" w:hAnsi="Arial" w:cs="Arial"/>
          <w:color w:val="022A4C"/>
          <w:sz w:val="18"/>
          <w:szCs w:val="18"/>
        </w:rPr>
        <w:t> </w:t>
      </w:r>
    </w:p>
    <w:p w:rsidR="0077710D" w:rsidRDefault="0077710D" w:rsidP="0077710D">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6 —  Ground Handling Operations (GRH)</w:t>
      </w:r>
    </w:p>
    <w:tbl>
      <w:tblPr>
        <w:tblStyle w:val="TableGrid"/>
        <w:tblW w:w="0" w:type="auto"/>
        <w:tblLook w:val="04A0" w:firstRow="1" w:lastRow="0" w:firstColumn="1" w:lastColumn="0" w:noHBand="0" w:noVBand="1"/>
      </w:tblPr>
      <w:tblGrid>
        <w:gridCol w:w="9576"/>
      </w:tblGrid>
      <w:tr w:rsidR="00000000" w:rsidTr="0077710D">
        <w:tc>
          <w:tcPr>
            <w:tcW w:w="0" w:type="auto"/>
            <w:hideMark/>
          </w:tcPr>
          <w:p w:rsidR="0077710D" w:rsidRDefault="0077710D">
            <w:pPr>
              <w:divId w:val="701321663"/>
              <w:rPr>
                <w:rFonts w:ascii="Arial" w:eastAsia="Times New Roman" w:hAnsi="Arial" w:cs="Arial"/>
                <w:b/>
                <w:bCs/>
                <w:sz w:val="23"/>
                <w:szCs w:val="23"/>
              </w:rPr>
            </w:pPr>
            <w:r>
              <w:rPr>
                <w:rFonts w:ascii="Arial" w:eastAsia="Times New Roman" w:hAnsi="Arial" w:cs="Arial"/>
                <w:b/>
                <w:bCs/>
                <w:sz w:val="23"/>
                <w:szCs w:val="23"/>
              </w:rPr>
              <w:t>Applicability</w:t>
            </w:r>
          </w:p>
          <w:p w:rsidR="0077710D" w:rsidRDefault="0077710D">
            <w:pPr>
              <w:divId w:val="944772502"/>
              <w:rPr>
                <w:rFonts w:ascii="Arial" w:eastAsia="Times New Roman" w:hAnsi="Arial" w:cs="Arial"/>
                <w:sz w:val="18"/>
                <w:szCs w:val="18"/>
              </w:rPr>
            </w:pPr>
            <w:r>
              <w:rPr>
                <w:rFonts w:ascii="Arial" w:eastAsia="Times New Roman" w:hAnsi="Arial" w:cs="Arial"/>
                <w:sz w:val="18"/>
                <w:szCs w:val="18"/>
              </w:rPr>
              <w:t xml:space="preserve">Section 6 addresses functions within the scope of ground handling operations and is applicable to an operator that conducts passenger, cargo and/or combi (combined cargo and passenger) aircraft operations. </w:t>
            </w:r>
          </w:p>
          <w:p w:rsidR="0077710D" w:rsidRDefault="0077710D">
            <w:pPr>
              <w:divId w:val="2136828598"/>
              <w:rPr>
                <w:rFonts w:ascii="Arial" w:eastAsia="Times New Roman" w:hAnsi="Arial" w:cs="Arial"/>
                <w:sz w:val="18"/>
                <w:szCs w:val="18"/>
              </w:rPr>
            </w:pPr>
            <w:r>
              <w:rPr>
                <w:rFonts w:ascii="Arial" w:eastAsia="Times New Roman" w:hAnsi="Arial" w:cs="Arial"/>
                <w:sz w:val="18"/>
                <w:szCs w:val="18"/>
              </w:rPr>
              <w:t xml:space="preserve">Individual GRH provisions or sub-specifications within GRH provision that: </w:t>
            </w:r>
          </w:p>
          <w:p w:rsidR="0077710D" w:rsidRDefault="0077710D">
            <w:pPr>
              <w:pStyle w:val="iatalistitem"/>
              <w:numPr>
                <w:ilvl w:val="0"/>
                <w:numId w:val="1"/>
              </w:numPr>
              <w:divId w:val="2136828598"/>
              <w:rPr>
                <w:rFonts w:ascii="Arial" w:eastAsia="Times New Roman" w:hAnsi="Arial" w:cs="Arial"/>
                <w:sz w:val="18"/>
                <w:szCs w:val="18"/>
              </w:rPr>
            </w:pPr>
            <w:r>
              <w:rPr>
                <w:rFonts w:ascii="Arial" w:eastAsia="Times New Roman" w:hAnsi="Arial" w:cs="Arial"/>
                <w:sz w:val="18"/>
                <w:szCs w:val="18"/>
              </w:rPr>
              <w:t xml:space="preserve">Begin with a conditional phrase (“If the Operator...”) are applicable if the operator meets the condition(s) stated in the phrase. </w:t>
            </w:r>
          </w:p>
          <w:p w:rsidR="0077710D" w:rsidRDefault="0077710D">
            <w:pPr>
              <w:pStyle w:val="iatalistitem"/>
              <w:numPr>
                <w:ilvl w:val="0"/>
                <w:numId w:val="1"/>
              </w:numPr>
              <w:divId w:val="2136828598"/>
              <w:rPr>
                <w:rFonts w:ascii="Arial" w:eastAsia="Times New Roman" w:hAnsi="Arial" w:cs="Arial"/>
                <w:sz w:val="18"/>
                <w:szCs w:val="18"/>
              </w:rPr>
            </w:pPr>
            <w:r>
              <w:rPr>
                <w:rFonts w:ascii="Arial" w:eastAsia="Times New Roman" w:hAnsi="Arial" w:cs="Arial"/>
                <w:sz w:val="18"/>
                <w:szCs w:val="18"/>
              </w:rPr>
              <w:t>Do not begin with a conditional phrase are applicable unless determined otherwise by the Auditor.</w:t>
            </w:r>
          </w:p>
          <w:p w:rsidR="0077710D" w:rsidRDefault="0077710D">
            <w:pPr>
              <w:divId w:val="896665077"/>
              <w:rPr>
                <w:rFonts w:ascii="Arial" w:eastAsia="Times New Roman" w:hAnsi="Arial" w:cs="Arial"/>
                <w:sz w:val="18"/>
                <w:szCs w:val="18"/>
              </w:rPr>
            </w:pPr>
            <w:r>
              <w:rPr>
                <w:rFonts w:ascii="Arial" w:eastAsia="Times New Roman" w:hAnsi="Arial" w:cs="Arial"/>
                <w:sz w:val="18"/>
                <w:szCs w:val="18"/>
              </w:rPr>
              <w:t xml:space="preserve">Functions within the scope of ground handling operations include: </w:t>
            </w:r>
          </w:p>
          <w:p w:rsidR="0077710D" w:rsidRDefault="0077710D">
            <w:pPr>
              <w:pStyle w:val="iatalistitem"/>
              <w:numPr>
                <w:ilvl w:val="0"/>
                <w:numId w:val="2"/>
              </w:numPr>
              <w:divId w:val="896665077"/>
              <w:rPr>
                <w:rFonts w:ascii="Arial" w:eastAsia="Times New Roman" w:hAnsi="Arial" w:cs="Arial"/>
                <w:sz w:val="18"/>
                <w:szCs w:val="18"/>
              </w:rPr>
            </w:pPr>
            <w:r>
              <w:rPr>
                <w:rFonts w:ascii="Arial" w:eastAsia="Times New Roman" w:hAnsi="Arial" w:cs="Arial"/>
                <w:sz w:val="18"/>
                <w:szCs w:val="18"/>
              </w:rPr>
              <w:t>Passenger handling</w:t>
            </w:r>
          </w:p>
          <w:p w:rsidR="0077710D" w:rsidRDefault="0077710D">
            <w:pPr>
              <w:pStyle w:val="iatalistitem"/>
              <w:numPr>
                <w:ilvl w:val="0"/>
                <w:numId w:val="2"/>
              </w:numPr>
              <w:divId w:val="896665077"/>
              <w:rPr>
                <w:rFonts w:ascii="Arial" w:eastAsia="Times New Roman" w:hAnsi="Arial" w:cs="Arial"/>
                <w:sz w:val="18"/>
                <w:szCs w:val="18"/>
              </w:rPr>
            </w:pPr>
            <w:r>
              <w:rPr>
                <w:rFonts w:ascii="Arial" w:eastAsia="Times New Roman" w:hAnsi="Arial" w:cs="Arial"/>
                <w:sz w:val="18"/>
                <w:szCs w:val="18"/>
              </w:rPr>
              <w:t>Baggage handling</w:t>
            </w:r>
          </w:p>
          <w:p w:rsidR="0077710D" w:rsidRDefault="0077710D">
            <w:pPr>
              <w:pStyle w:val="iatalistitem"/>
              <w:numPr>
                <w:ilvl w:val="0"/>
                <w:numId w:val="2"/>
              </w:numPr>
              <w:divId w:val="896665077"/>
              <w:rPr>
                <w:rFonts w:ascii="Arial" w:eastAsia="Times New Roman" w:hAnsi="Arial" w:cs="Arial"/>
                <w:sz w:val="18"/>
                <w:szCs w:val="18"/>
              </w:rPr>
            </w:pPr>
            <w:r>
              <w:rPr>
                <w:rFonts w:ascii="Arial" w:eastAsia="Times New Roman" w:hAnsi="Arial" w:cs="Arial"/>
                <w:sz w:val="18"/>
                <w:szCs w:val="18"/>
              </w:rPr>
              <w:t>Aircraft handling and loading</w:t>
            </w:r>
          </w:p>
          <w:p w:rsidR="0077710D" w:rsidRDefault="0077710D">
            <w:pPr>
              <w:pStyle w:val="iatalistitem"/>
              <w:numPr>
                <w:ilvl w:val="0"/>
                <w:numId w:val="2"/>
              </w:numPr>
              <w:divId w:val="896665077"/>
              <w:rPr>
                <w:rFonts w:ascii="Arial" w:eastAsia="Times New Roman" w:hAnsi="Arial" w:cs="Arial"/>
                <w:sz w:val="18"/>
                <w:szCs w:val="18"/>
              </w:rPr>
            </w:pPr>
            <w:r>
              <w:rPr>
                <w:rFonts w:ascii="Arial" w:eastAsia="Times New Roman" w:hAnsi="Arial" w:cs="Arial"/>
                <w:sz w:val="18"/>
                <w:szCs w:val="18"/>
              </w:rPr>
              <w:t>Dock operations – catching, securing, and releasing aircraft during arrivals and departures</w:t>
            </w:r>
          </w:p>
          <w:p w:rsidR="0077710D" w:rsidRDefault="0077710D">
            <w:pPr>
              <w:pStyle w:val="iatalistitem"/>
              <w:numPr>
                <w:ilvl w:val="0"/>
                <w:numId w:val="2"/>
              </w:numPr>
              <w:divId w:val="896665077"/>
              <w:rPr>
                <w:rFonts w:ascii="Arial" w:eastAsia="Times New Roman" w:hAnsi="Arial" w:cs="Arial"/>
                <w:sz w:val="18"/>
                <w:szCs w:val="18"/>
              </w:rPr>
            </w:pPr>
            <w:r>
              <w:rPr>
                <w:rFonts w:ascii="Arial" w:eastAsia="Times New Roman" w:hAnsi="Arial" w:cs="Arial"/>
                <w:sz w:val="18"/>
                <w:szCs w:val="18"/>
              </w:rPr>
              <w:t>Positioning and securing aircraft at the dock</w:t>
            </w:r>
          </w:p>
          <w:p w:rsidR="0077710D" w:rsidRDefault="0077710D">
            <w:pPr>
              <w:pStyle w:val="iatalistitem"/>
              <w:numPr>
                <w:ilvl w:val="0"/>
                <w:numId w:val="2"/>
              </w:numPr>
              <w:divId w:val="896665077"/>
              <w:rPr>
                <w:rFonts w:ascii="Arial" w:eastAsia="Times New Roman" w:hAnsi="Arial" w:cs="Arial"/>
                <w:sz w:val="18"/>
                <w:szCs w:val="18"/>
              </w:rPr>
            </w:pPr>
            <w:r>
              <w:rPr>
                <w:rFonts w:ascii="Arial" w:eastAsia="Times New Roman" w:hAnsi="Arial" w:cs="Arial"/>
                <w:sz w:val="18"/>
                <w:szCs w:val="18"/>
              </w:rPr>
              <w:t>Aircraft fueling</w:t>
            </w:r>
          </w:p>
          <w:p w:rsidR="0077710D" w:rsidRDefault="0077710D">
            <w:pPr>
              <w:pStyle w:val="iatalistitem"/>
              <w:numPr>
                <w:ilvl w:val="0"/>
                <w:numId w:val="2"/>
              </w:numPr>
              <w:divId w:val="896665077"/>
              <w:rPr>
                <w:rFonts w:ascii="Arial" w:eastAsia="Times New Roman" w:hAnsi="Arial" w:cs="Arial"/>
                <w:sz w:val="18"/>
                <w:szCs w:val="18"/>
              </w:rPr>
            </w:pPr>
            <w:r>
              <w:rPr>
                <w:rFonts w:ascii="Arial" w:eastAsia="Times New Roman" w:hAnsi="Arial" w:cs="Arial"/>
                <w:sz w:val="18"/>
                <w:szCs w:val="18"/>
              </w:rPr>
              <w:t>Aircraft de-/anti-icing (if applicable to operating environment)</w:t>
            </w:r>
          </w:p>
          <w:p w:rsidR="0077710D" w:rsidRDefault="0077710D">
            <w:pPr>
              <w:pStyle w:val="iatalistitem"/>
              <w:numPr>
                <w:ilvl w:val="0"/>
                <w:numId w:val="2"/>
              </w:numPr>
              <w:divId w:val="896665077"/>
              <w:rPr>
                <w:rFonts w:ascii="Arial" w:eastAsia="Times New Roman" w:hAnsi="Arial" w:cs="Arial"/>
                <w:sz w:val="18"/>
                <w:szCs w:val="18"/>
              </w:rPr>
            </w:pPr>
            <w:r>
              <w:rPr>
                <w:rFonts w:ascii="Arial" w:eastAsia="Times New Roman" w:hAnsi="Arial" w:cs="Arial"/>
                <w:sz w:val="18"/>
                <w:szCs w:val="18"/>
              </w:rPr>
              <w:t>Cleaning aircraft</w:t>
            </w:r>
          </w:p>
          <w:p w:rsidR="0077710D" w:rsidRDefault="0077710D">
            <w:pPr>
              <w:divId w:val="600184398"/>
              <w:rPr>
                <w:rFonts w:ascii="Arial" w:eastAsia="Times New Roman" w:hAnsi="Arial" w:cs="Arial"/>
                <w:sz w:val="18"/>
                <w:szCs w:val="18"/>
              </w:rPr>
            </w:pPr>
            <w:r>
              <w:rPr>
                <w:rFonts w:ascii="Arial" w:eastAsia="Times New Roman" w:hAnsi="Arial" w:cs="Arial"/>
                <w:sz w:val="18"/>
                <w:szCs w:val="18"/>
              </w:rPr>
              <w:t xml:space="preserve">In this section, non-revenue cargo and mail are addressed in the same way as revenue cargo for the purposes of handling, loading, securing and transporting. COMAT is non-revenue cargo. </w:t>
            </w:r>
          </w:p>
          <w:p w:rsidR="0077710D" w:rsidRDefault="0077710D">
            <w:pPr>
              <w:divId w:val="1537233503"/>
              <w:rPr>
                <w:rFonts w:ascii="Arial" w:eastAsia="Times New Roman" w:hAnsi="Arial" w:cs="Arial"/>
                <w:i/>
                <w:iCs/>
                <w:sz w:val="18"/>
                <w:szCs w:val="18"/>
              </w:rPr>
            </w:pPr>
            <w:r>
              <w:rPr>
                <w:rFonts w:ascii="Arial" w:eastAsia="Times New Roman" w:hAnsi="Arial" w:cs="Arial"/>
                <w:b/>
                <w:bCs/>
                <w:i/>
                <w:iCs/>
                <w:sz w:val="18"/>
                <w:szCs w:val="18"/>
              </w:rPr>
              <w:t xml:space="preserve">Note: </w:t>
            </w:r>
          </w:p>
          <w:p w:rsidR="0077710D" w:rsidRDefault="0077710D">
            <w:pPr>
              <w:divId w:val="1028719759"/>
              <w:rPr>
                <w:rFonts w:ascii="Arial" w:eastAsia="Times New Roman" w:hAnsi="Arial" w:cs="Arial"/>
                <w:i/>
                <w:iCs/>
                <w:sz w:val="18"/>
                <w:szCs w:val="18"/>
              </w:rPr>
            </w:pPr>
            <w:r>
              <w:rPr>
                <w:rFonts w:ascii="Arial" w:eastAsia="Times New Roman" w:hAnsi="Arial" w:cs="Arial"/>
                <w:i/>
                <w:iCs/>
                <w:sz w:val="18"/>
                <w:szCs w:val="18"/>
              </w:rPr>
              <w:t xml:space="preserve">Dock operations shall include any seaplane ground handling activities applicable to the facilities used by the Operator, including floating or fixed platforms, moorings, or beaches. </w:t>
            </w:r>
          </w:p>
          <w:p w:rsidR="0077710D" w:rsidRDefault="0077710D">
            <w:pPr>
              <w:divId w:val="362631838"/>
              <w:rPr>
                <w:rFonts w:ascii="Arial" w:eastAsia="Times New Roman" w:hAnsi="Arial" w:cs="Arial"/>
                <w:sz w:val="18"/>
                <w:szCs w:val="18"/>
              </w:rPr>
            </w:pPr>
            <w:r>
              <w:rPr>
                <w:rFonts w:ascii="Arial" w:eastAsia="Times New Roman" w:hAnsi="Arial" w:cs="Arial"/>
                <w:sz w:val="18"/>
                <w:szCs w:val="18"/>
              </w:rPr>
              <w:t xml:space="preserve">For the purpose of addressing cargo in this section, mail is considered to be an item of cargo. Therefore, any reference to cargo also includes mail. </w:t>
            </w:r>
          </w:p>
          <w:p w:rsidR="0077710D" w:rsidRDefault="0077710D">
            <w:pPr>
              <w:divId w:val="138226836"/>
              <w:rPr>
                <w:rFonts w:ascii="Arial" w:eastAsia="Times New Roman" w:hAnsi="Arial" w:cs="Arial"/>
                <w:sz w:val="18"/>
                <w:szCs w:val="18"/>
              </w:rPr>
            </w:pPr>
            <w:r>
              <w:rPr>
                <w:rFonts w:ascii="Arial" w:eastAsia="Times New Roman" w:hAnsi="Arial" w:cs="Arial"/>
                <w:sz w:val="18"/>
                <w:szCs w:val="18"/>
              </w:rPr>
              <w:t xml:space="preserve">Where an operator outsources the performance of functions within the scope of ground handling operations to external service providers, the operator retains overall responsibility for such functions, and must demonstrate processes for monitoring the applicable external service providers in accordance with ORG 2.2.1 located in Section 1 of this manual. </w:t>
            </w:r>
          </w:p>
        </w:tc>
      </w:tr>
      <w:tr w:rsidR="00000000" w:rsidTr="0077710D">
        <w:tc>
          <w:tcPr>
            <w:tcW w:w="0" w:type="auto"/>
            <w:hideMark/>
          </w:tcPr>
          <w:p w:rsidR="0077710D" w:rsidRDefault="0077710D">
            <w:pPr>
              <w:divId w:val="1072890565"/>
              <w:rPr>
                <w:rFonts w:ascii="Arial" w:eastAsia="Times New Roman" w:hAnsi="Arial" w:cs="Arial"/>
                <w:b/>
                <w:bCs/>
                <w:sz w:val="23"/>
                <w:szCs w:val="23"/>
              </w:rPr>
            </w:pPr>
            <w:r>
              <w:rPr>
                <w:rFonts w:ascii="Arial" w:eastAsia="Times New Roman" w:hAnsi="Arial" w:cs="Arial"/>
                <w:b/>
                <w:bCs/>
                <w:sz w:val="23"/>
                <w:szCs w:val="23"/>
              </w:rPr>
              <w:t>General Guidance</w:t>
            </w:r>
          </w:p>
          <w:p w:rsidR="0077710D" w:rsidRDefault="0077710D">
            <w:pPr>
              <w:divId w:val="1207108298"/>
              <w:rPr>
                <w:rFonts w:ascii="Arial" w:eastAsia="Times New Roman" w:hAnsi="Arial" w:cs="Arial"/>
                <w:sz w:val="18"/>
                <w:szCs w:val="18"/>
              </w:rPr>
            </w:pPr>
            <w:r>
              <w:rPr>
                <w:rFonts w:ascii="Arial" w:eastAsia="Times New Roman" w:hAnsi="Arial" w:cs="Arial"/>
                <w:sz w:val="18"/>
                <w:szCs w:val="18"/>
              </w:rPr>
              <w:t xml:space="preserve">Definitions of technical terms used in this ISSM Section 6, as well as the meaning of abbreviations and acronyms, are found in the IATA Reference Manual for Audit Programs (IRM). </w:t>
            </w:r>
          </w:p>
          <w:p w:rsidR="0077710D" w:rsidRDefault="0077710D">
            <w:pPr>
              <w:divId w:val="2027291982"/>
              <w:rPr>
                <w:rFonts w:ascii="Arial" w:eastAsia="Times New Roman" w:hAnsi="Arial" w:cs="Arial"/>
                <w:sz w:val="18"/>
                <w:szCs w:val="18"/>
              </w:rPr>
            </w:pPr>
            <w:r>
              <w:rPr>
                <w:rFonts w:ascii="Arial" w:eastAsia="Times New Roman" w:hAnsi="Arial" w:cs="Arial"/>
                <w:sz w:val="18"/>
                <w:szCs w:val="18"/>
              </w:rPr>
              <w:t xml:space="preserve">Procedures used in ground operations are defined in the IATA Ground Operations Manual (IGOM), IATA Airport Handling Manual (AHM), IATA Dangerous Good Regulations (DGR) and in other relevant IATA publications. </w:t>
            </w:r>
          </w:p>
          <w:p w:rsidR="0077710D" w:rsidRDefault="0077710D">
            <w:pPr>
              <w:divId w:val="232468706"/>
              <w:rPr>
                <w:rFonts w:ascii="Arial" w:eastAsia="Times New Roman" w:hAnsi="Arial" w:cs="Arial"/>
                <w:sz w:val="18"/>
                <w:szCs w:val="18"/>
              </w:rPr>
            </w:pPr>
            <w:r>
              <w:rPr>
                <w:rFonts w:ascii="Arial" w:eastAsia="Times New Roman" w:hAnsi="Arial" w:cs="Arial"/>
                <w:sz w:val="18"/>
                <w:szCs w:val="18"/>
              </w:rPr>
              <w:t xml:space="preserve">Due to revision cycle differences, the IATA documents cited above are typically revised at various times during the effective period of an ISSM edition. Accordingly, when an IATA document is revised, it could render an existing reference to specific information in an IATA document to be in error. In such case, the revised IATA document would have to be searched to find the specific information referenced. </w:t>
            </w:r>
          </w:p>
        </w:tc>
      </w:tr>
    </w:tbl>
    <w:p w:rsidR="0077710D" w:rsidRDefault="0077710D" w:rsidP="0077710D">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rsidR="0077710D" w:rsidRDefault="0077710D">
      <w:pPr>
        <w:rPr>
          <w:rFonts w:ascii="Arial" w:eastAsia="Times New Roman" w:hAnsi="Arial" w:cs="Arial"/>
          <w:color w:val="022A4C"/>
          <w:sz w:val="18"/>
          <w:szCs w:val="18"/>
        </w:rPr>
      </w:pPr>
    </w:p>
    <w:p w:rsidR="0077710D" w:rsidRDefault="0077710D" w:rsidP="0077710D">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lastRenderedPageBreak/>
        <w:t>1.6 Operational Manuals</w:t>
      </w:r>
    </w:p>
    <w:tbl>
      <w:tblPr>
        <w:tblStyle w:val="TableGrid"/>
        <w:tblW w:w="5000" w:type="pct"/>
        <w:tblLayout w:type="fixed"/>
        <w:tblLook w:val="04A0" w:firstRow="1" w:lastRow="0" w:firstColumn="1" w:lastColumn="0" w:noHBand="0" w:noVBand="1"/>
      </w:tblPr>
      <w:tblGrid>
        <w:gridCol w:w="9576"/>
      </w:tblGrid>
      <w:tr w:rsidR="00000000" w:rsidTr="0077710D">
        <w:trPr>
          <w:divId w:val="1992296447"/>
        </w:trPr>
        <w:tc>
          <w:tcPr>
            <w:tcW w:w="9330" w:type="dxa"/>
            <w:hideMark/>
          </w:tcPr>
          <w:p w:rsidR="0077710D" w:rsidRDefault="0077710D">
            <w:pPr>
              <w:rPr>
                <w:rFonts w:ascii="Arial" w:eastAsia="Times New Roman" w:hAnsi="Arial" w:cs="Arial"/>
                <w:sz w:val="23"/>
                <w:szCs w:val="23"/>
              </w:rPr>
            </w:pPr>
            <w:r>
              <w:rPr>
                <w:rFonts w:ascii="Arial" w:eastAsia="Times New Roman" w:hAnsi="Arial" w:cs="Arial"/>
                <w:b/>
                <w:bCs/>
                <w:sz w:val="23"/>
                <w:szCs w:val="23"/>
              </w:rPr>
              <w:t>GRH 1.6.1</w:t>
            </w:r>
          </w:p>
        </w:tc>
      </w:tr>
      <w:tr w:rsidR="00000000" w:rsidTr="0077710D">
        <w:trPr>
          <w:divId w:val="1992296447"/>
        </w:trPr>
        <w:tc>
          <w:tcPr>
            <w:tcW w:w="9330" w:type="dxa"/>
            <w:hideMark/>
          </w:tcPr>
          <w:p w:rsidR="0077710D" w:rsidRDefault="0077710D">
            <w:pPr>
              <w:divId w:val="1683433119"/>
              <w:rPr>
                <w:rFonts w:ascii="Arial" w:eastAsia="Times New Roman" w:hAnsi="Arial" w:cs="Arial"/>
                <w:sz w:val="18"/>
                <w:szCs w:val="18"/>
              </w:rPr>
            </w:pPr>
            <w:r>
              <w:rPr>
                <w:rFonts w:ascii="Arial" w:eastAsia="Times New Roman" w:hAnsi="Arial" w:cs="Arial"/>
                <w:sz w:val="18"/>
                <w:szCs w:val="18"/>
              </w:rPr>
              <w:t xml:space="preserve">The Operator shall have an Operations Manual, which may be issued in separate parts, that contains the operational policies, processes, procedures and other information necessary for ground handling personnel to perform their duties and be in compliance with applicable regulations, laws, rules and standards of the Operator. </w:t>
            </w:r>
            <w:r>
              <w:rPr>
                <w:rFonts w:ascii="Arial" w:eastAsia="Times New Roman" w:hAnsi="Arial" w:cs="Arial"/>
                <w:b/>
                <w:bCs/>
                <w:sz w:val="18"/>
                <w:szCs w:val="18"/>
              </w:rPr>
              <w:t>(GM)</w:t>
            </w:r>
          </w:p>
        </w:tc>
      </w:tr>
      <w:tr w:rsidR="00000000" w:rsidTr="0077710D">
        <w:trPr>
          <w:divId w:val="1992296447"/>
        </w:trPr>
        <w:tc>
          <w:tcPr>
            <w:tcW w:w="9330" w:type="dxa"/>
            <w:hideMark/>
          </w:tcPr>
          <w:p w:rsidR="0077710D" w:rsidRDefault="0077710D">
            <w:pPr>
              <w:textAlignment w:val="center"/>
              <w:divId w:val="1187912879"/>
              <w:rPr>
                <w:rFonts w:ascii="Arial" w:eastAsia="Times New Roman" w:hAnsi="Arial" w:cs="Arial"/>
                <w:sz w:val="18"/>
                <w:szCs w:val="18"/>
              </w:rPr>
            </w:pPr>
            <w:sdt>
              <w:sdtPr>
                <w:rPr>
                  <w:rFonts w:ascii="Arial" w:eastAsia="Times New Roman" w:hAnsi="Arial" w:cs="Arial"/>
                  <w:sz w:val="18"/>
                  <w:szCs w:val="18"/>
                </w:rPr>
                <w:id w:val="15518775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77710D" w:rsidRDefault="0077710D">
            <w:pPr>
              <w:textAlignment w:val="center"/>
              <w:divId w:val="2007662169"/>
              <w:rPr>
                <w:rFonts w:ascii="Arial" w:eastAsia="Times New Roman" w:hAnsi="Arial" w:cs="Arial"/>
                <w:sz w:val="18"/>
                <w:szCs w:val="18"/>
              </w:rPr>
            </w:pPr>
            <w:sdt>
              <w:sdtPr>
                <w:rPr>
                  <w:rFonts w:ascii="Arial" w:eastAsia="Times New Roman" w:hAnsi="Arial" w:cs="Arial"/>
                  <w:sz w:val="18"/>
                  <w:szCs w:val="18"/>
                </w:rPr>
                <w:id w:val="21039173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77710D" w:rsidRDefault="0077710D">
            <w:pPr>
              <w:textAlignment w:val="center"/>
              <w:divId w:val="1139763911"/>
              <w:rPr>
                <w:rFonts w:ascii="Arial" w:eastAsia="Times New Roman" w:hAnsi="Arial" w:cs="Arial"/>
                <w:sz w:val="18"/>
                <w:szCs w:val="18"/>
              </w:rPr>
            </w:pPr>
            <w:sdt>
              <w:sdtPr>
                <w:rPr>
                  <w:rFonts w:ascii="Arial" w:eastAsia="Times New Roman" w:hAnsi="Arial" w:cs="Arial"/>
                  <w:sz w:val="18"/>
                  <w:szCs w:val="18"/>
                </w:rPr>
                <w:id w:val="-5108336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77710D" w:rsidRDefault="0077710D">
            <w:pPr>
              <w:textAlignment w:val="center"/>
              <w:divId w:val="1993411970"/>
              <w:rPr>
                <w:rFonts w:ascii="Arial" w:eastAsia="Times New Roman" w:hAnsi="Arial" w:cs="Arial"/>
                <w:sz w:val="18"/>
                <w:szCs w:val="18"/>
              </w:rPr>
            </w:pPr>
            <w:sdt>
              <w:sdtPr>
                <w:rPr>
                  <w:rFonts w:ascii="Arial" w:eastAsia="Times New Roman" w:hAnsi="Arial" w:cs="Arial"/>
                  <w:sz w:val="18"/>
                  <w:szCs w:val="18"/>
                </w:rPr>
                <w:id w:val="-8721409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77710D" w:rsidRDefault="0077710D">
            <w:pPr>
              <w:textAlignment w:val="center"/>
              <w:divId w:val="1276054973"/>
              <w:rPr>
                <w:rFonts w:ascii="Arial" w:eastAsia="Times New Roman" w:hAnsi="Arial" w:cs="Arial"/>
                <w:sz w:val="18"/>
                <w:szCs w:val="18"/>
              </w:rPr>
            </w:pPr>
            <w:sdt>
              <w:sdtPr>
                <w:rPr>
                  <w:rFonts w:ascii="Arial" w:eastAsia="Times New Roman" w:hAnsi="Arial" w:cs="Arial"/>
                  <w:sz w:val="18"/>
                  <w:szCs w:val="18"/>
                </w:rPr>
                <w:id w:val="-162283873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77710D">
        <w:trPr>
          <w:divId w:val="1992296447"/>
        </w:trPr>
        <w:tc>
          <w:tcPr>
            <w:tcW w:w="9330" w:type="dxa"/>
            <w:hideMark/>
          </w:tcPr>
          <w:p w:rsidR="0077710D" w:rsidRDefault="0077710D">
            <w:pPr>
              <w:divId w:val="19092543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65510382"/>
              <w:placeholder>
                <w:docPart w:val="DefaultPlaceholder_-1854013440"/>
              </w:placeholder>
              <w:showingPlcHdr/>
              <w:text w:multiLine="1"/>
            </w:sdtPr>
            <w:sdtContent>
              <w:p w:rsidR="0077710D" w:rsidRDefault="0077710D">
                <w:pPr>
                  <w:rPr>
                    <w:rFonts w:ascii="Arial" w:eastAsia="Times New Roman" w:hAnsi="Arial" w:cs="Arial"/>
                    <w:sz w:val="18"/>
                    <w:szCs w:val="18"/>
                  </w:rPr>
                </w:pPr>
                <w:r w:rsidRPr="00413E73">
                  <w:rPr>
                    <w:rStyle w:val="PlaceholderText"/>
                  </w:rPr>
                  <w:t>Click or tap here to enter text.</w:t>
                </w:r>
              </w:p>
            </w:sdtContent>
          </w:sdt>
        </w:tc>
      </w:tr>
      <w:tr w:rsidR="00000000" w:rsidTr="0077710D">
        <w:trPr>
          <w:divId w:val="1992296447"/>
        </w:trPr>
        <w:tc>
          <w:tcPr>
            <w:tcW w:w="9330" w:type="dxa"/>
            <w:hideMark/>
          </w:tcPr>
          <w:p w:rsidR="0077710D" w:rsidRDefault="0077710D">
            <w:pPr>
              <w:divId w:val="1952853091"/>
              <w:rPr>
                <w:rFonts w:ascii="Arial" w:eastAsia="Times New Roman" w:hAnsi="Arial" w:cs="Arial"/>
                <w:b/>
                <w:bCs/>
                <w:sz w:val="23"/>
                <w:szCs w:val="23"/>
              </w:rPr>
            </w:pPr>
            <w:r>
              <w:rPr>
                <w:rFonts w:ascii="Arial" w:eastAsia="Times New Roman" w:hAnsi="Arial" w:cs="Arial"/>
                <w:b/>
                <w:bCs/>
                <w:sz w:val="23"/>
                <w:szCs w:val="23"/>
              </w:rPr>
              <w:t>Auditor Actions</w:t>
            </w:r>
          </w:p>
          <w:p w:rsidR="0077710D" w:rsidRDefault="0077710D">
            <w:pPr>
              <w:divId w:val="1917393478"/>
              <w:rPr>
                <w:rFonts w:ascii="Arial" w:eastAsia="Times New Roman" w:hAnsi="Arial" w:cs="Arial"/>
                <w:sz w:val="18"/>
                <w:szCs w:val="18"/>
              </w:rPr>
            </w:pPr>
            <w:sdt>
              <w:sdtPr>
                <w:rPr>
                  <w:rStyle w:val="iatacheckbox1"/>
                  <w:rFonts w:ascii="Arial" w:eastAsia="Times New Roman" w:hAnsi="Arial" w:cs="Arial"/>
                  <w:sz w:val="18"/>
                  <w:szCs w:val="18"/>
                </w:rPr>
                <w:id w:val="-20665636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ground handling OM or, if applicable, separate documents that comprise the OM. </w:t>
            </w:r>
          </w:p>
          <w:p w:rsidR="0077710D" w:rsidRDefault="0077710D">
            <w:pPr>
              <w:divId w:val="236280692"/>
              <w:rPr>
                <w:rFonts w:ascii="Arial" w:eastAsia="Times New Roman" w:hAnsi="Arial" w:cs="Arial"/>
                <w:sz w:val="18"/>
                <w:szCs w:val="18"/>
              </w:rPr>
            </w:pPr>
            <w:sdt>
              <w:sdtPr>
                <w:rPr>
                  <w:rStyle w:val="iatacheckbox1"/>
                  <w:rFonts w:ascii="Arial" w:eastAsia="Times New Roman" w:hAnsi="Arial" w:cs="Arial"/>
                  <w:sz w:val="18"/>
                  <w:szCs w:val="18"/>
                </w:rPr>
                <w:id w:val="20210362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management representative(s). </w:t>
            </w:r>
          </w:p>
          <w:p w:rsidR="0077710D" w:rsidRDefault="0077710D">
            <w:pPr>
              <w:divId w:val="224075317"/>
              <w:rPr>
                <w:rFonts w:ascii="Arial" w:eastAsia="Times New Roman" w:hAnsi="Arial" w:cs="Arial"/>
                <w:sz w:val="18"/>
                <w:szCs w:val="18"/>
              </w:rPr>
            </w:pPr>
            <w:sdt>
              <w:sdtPr>
                <w:rPr>
                  <w:rStyle w:val="iatacheckbox1"/>
                  <w:rFonts w:ascii="Arial" w:eastAsia="Times New Roman" w:hAnsi="Arial" w:cs="Arial"/>
                  <w:sz w:val="18"/>
                  <w:szCs w:val="18"/>
                </w:rPr>
                <w:id w:val="2584177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sections or parts of the ground handling OM (focus: policies, processes, procedures used by ground handling personnel are included). </w:t>
            </w:r>
          </w:p>
          <w:p w:rsidR="0077710D" w:rsidRDefault="0077710D">
            <w:pPr>
              <w:divId w:val="1439712674"/>
              <w:rPr>
                <w:rFonts w:ascii="Arial" w:eastAsia="Times New Roman" w:hAnsi="Arial" w:cs="Arial"/>
                <w:sz w:val="18"/>
                <w:szCs w:val="18"/>
              </w:rPr>
            </w:pPr>
            <w:sdt>
              <w:sdtPr>
                <w:rPr>
                  <w:rStyle w:val="iatacheckbox1"/>
                  <w:rFonts w:ascii="Arial" w:eastAsia="Times New Roman" w:hAnsi="Arial" w:cs="Arial"/>
                  <w:sz w:val="18"/>
                  <w:szCs w:val="18"/>
                </w:rPr>
                <w:id w:val="10559722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64873636"/>
                <w:placeholder>
                  <w:docPart w:val="DefaultPlaceholder_-1854013440"/>
                </w:placeholder>
                <w:showingPlcHdr/>
                <w:text w:multiLine="1"/>
              </w:sdtPr>
              <w:sdtContent>
                <w:r w:rsidRPr="00413E73">
                  <w:rPr>
                    <w:rStyle w:val="PlaceholderText"/>
                  </w:rPr>
                  <w:t>Click or tap here to enter text.</w:t>
                </w:r>
              </w:sdtContent>
            </w:sdt>
          </w:p>
        </w:tc>
      </w:tr>
      <w:tr w:rsidR="00000000" w:rsidTr="0077710D">
        <w:trPr>
          <w:divId w:val="1992296447"/>
        </w:trPr>
        <w:tc>
          <w:tcPr>
            <w:tcW w:w="9330" w:type="dxa"/>
            <w:hideMark/>
          </w:tcPr>
          <w:p w:rsidR="0077710D" w:rsidRDefault="0077710D">
            <w:pPr>
              <w:divId w:val="2038459216"/>
              <w:rPr>
                <w:rFonts w:ascii="Arial" w:eastAsia="Times New Roman" w:hAnsi="Arial" w:cs="Arial"/>
                <w:b/>
                <w:bCs/>
                <w:sz w:val="23"/>
                <w:szCs w:val="23"/>
              </w:rPr>
            </w:pPr>
            <w:r>
              <w:rPr>
                <w:rFonts w:ascii="Arial" w:eastAsia="Times New Roman" w:hAnsi="Arial" w:cs="Arial"/>
                <w:b/>
                <w:bCs/>
                <w:sz w:val="23"/>
                <w:szCs w:val="23"/>
              </w:rPr>
              <w:t>Guidance</w:t>
            </w:r>
          </w:p>
          <w:p w:rsidR="0077710D" w:rsidRDefault="0077710D">
            <w:pPr>
              <w:divId w:val="264651156"/>
              <w:rPr>
                <w:rFonts w:ascii="Arial" w:eastAsia="Times New Roman" w:hAnsi="Arial" w:cs="Arial"/>
                <w:sz w:val="18"/>
                <w:szCs w:val="18"/>
              </w:rPr>
            </w:pPr>
            <w:r>
              <w:rPr>
                <w:rFonts w:ascii="Arial" w:eastAsia="Times New Roman" w:hAnsi="Arial" w:cs="Arial"/>
                <w:sz w:val="18"/>
                <w:szCs w:val="18"/>
              </w:rPr>
              <w:t>Refer to the IRM for the definition of Operations Manual (OM).</w:t>
            </w:r>
          </w:p>
          <w:p w:rsidR="0077710D" w:rsidRDefault="0077710D">
            <w:pPr>
              <w:divId w:val="1748645968"/>
              <w:rPr>
                <w:rFonts w:ascii="Arial" w:eastAsia="Times New Roman" w:hAnsi="Arial" w:cs="Arial"/>
                <w:sz w:val="18"/>
                <w:szCs w:val="18"/>
              </w:rPr>
            </w:pPr>
            <w:r>
              <w:rPr>
                <w:rFonts w:ascii="Arial" w:eastAsia="Times New Roman" w:hAnsi="Arial" w:cs="Arial"/>
                <w:sz w:val="18"/>
                <w:szCs w:val="18"/>
              </w:rPr>
              <w:t xml:space="preserve">An OM typically includes guidance that addresses areas generic to all functions within the scope of ground handling operations, as well as parts of the manual that are specific to individual operational functions. </w:t>
            </w:r>
          </w:p>
          <w:p w:rsidR="0077710D" w:rsidRDefault="0077710D">
            <w:pPr>
              <w:divId w:val="1990592573"/>
              <w:rPr>
                <w:rFonts w:ascii="Arial" w:eastAsia="Times New Roman" w:hAnsi="Arial" w:cs="Arial"/>
                <w:sz w:val="18"/>
                <w:szCs w:val="18"/>
              </w:rPr>
            </w:pPr>
            <w:r>
              <w:rPr>
                <w:rFonts w:ascii="Arial" w:eastAsia="Times New Roman" w:hAnsi="Arial" w:cs="Arial"/>
                <w:sz w:val="18"/>
                <w:szCs w:val="18"/>
              </w:rPr>
              <w:t xml:space="preserve">Because the scope of ground handling operations is broad and varies by operator, rather than publishing one OM just for ground handling, a smaller operator might choose to incorporate the relevant information into a larger, comprehensive OM. </w:t>
            </w:r>
          </w:p>
          <w:p w:rsidR="0077710D" w:rsidRDefault="0077710D">
            <w:pPr>
              <w:divId w:val="521669918"/>
              <w:rPr>
                <w:rFonts w:ascii="Arial" w:eastAsia="Times New Roman" w:hAnsi="Arial" w:cs="Arial"/>
                <w:sz w:val="18"/>
                <w:szCs w:val="18"/>
              </w:rPr>
            </w:pPr>
            <w:r>
              <w:rPr>
                <w:rFonts w:ascii="Arial" w:eastAsia="Times New Roman" w:hAnsi="Arial" w:cs="Arial"/>
                <w:sz w:val="18"/>
                <w:szCs w:val="18"/>
              </w:rPr>
              <w:t>An operator could also choose to issue the information in separate documents that are each specific to the various ground handling operational functions (e.g. passenger handling, baggage handling, aircraft handling). Each individual document would typically contain generic guidance that is applicable to all ground handling operational functions (e.g., organizational policies, general definitions), as well as guidance that is specific to the particular ground handling function or office location (e.g., proce</w:t>
            </w:r>
            <w:r>
              <w:rPr>
                <w:rFonts w:ascii="Arial" w:eastAsia="Times New Roman" w:hAnsi="Arial" w:cs="Arial"/>
                <w:sz w:val="18"/>
                <w:szCs w:val="18"/>
              </w:rPr>
              <w:t xml:space="preserve">ss descriptions, standard operating procedures, references to the appropriate regulations and IATA manuals). </w:t>
            </w:r>
          </w:p>
          <w:p w:rsidR="0077710D" w:rsidRDefault="0077710D">
            <w:pPr>
              <w:divId w:val="1215117064"/>
              <w:rPr>
                <w:rFonts w:ascii="Arial" w:eastAsia="Times New Roman" w:hAnsi="Arial" w:cs="Arial"/>
                <w:sz w:val="18"/>
                <w:szCs w:val="18"/>
              </w:rPr>
            </w:pPr>
            <w:r>
              <w:rPr>
                <w:rFonts w:ascii="Arial" w:eastAsia="Times New Roman" w:hAnsi="Arial" w:cs="Arial"/>
                <w:sz w:val="18"/>
                <w:szCs w:val="18"/>
              </w:rPr>
              <w:t xml:space="preserve">If an operator has external organizations conduct ground handling operations functions, such operator would then be expected to have a monitoring and control process to ensure each external organization either uses the OM of the operator or has its own published OM that fulfills operational safety, security and quality requirements of the operator. </w:t>
            </w:r>
          </w:p>
        </w:tc>
      </w:tr>
    </w:tbl>
    <w:p w:rsidR="0077710D" w:rsidRDefault="0077710D">
      <w:pPr>
        <w:pStyle w:val="NormalWeb"/>
        <w:divId w:val="1992296447"/>
        <w:rPr>
          <w:rFonts w:ascii="Arial" w:hAnsi="Arial" w:cs="Arial"/>
          <w:color w:val="022A4C"/>
          <w:sz w:val="18"/>
          <w:szCs w:val="18"/>
        </w:rPr>
      </w:pPr>
      <w:r>
        <w:rPr>
          <w:rFonts w:ascii="Arial" w:hAnsi="Arial" w:cs="Arial"/>
          <w:color w:val="022A4C"/>
          <w:sz w:val="18"/>
          <w:szCs w:val="18"/>
        </w:rPr>
        <w:t> </w:t>
      </w:r>
    </w:p>
    <w:p w:rsidR="0077710D" w:rsidRDefault="0077710D" w:rsidP="0077710D">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Training and Qualification</w:t>
      </w:r>
    </w:p>
    <w:p w:rsidR="0077710D" w:rsidRDefault="0077710D">
      <w:pPr>
        <w:rPr>
          <w:rFonts w:ascii="Arial" w:eastAsia="Times New Roman" w:hAnsi="Arial" w:cs="Arial"/>
          <w:color w:val="022A4C"/>
          <w:sz w:val="18"/>
          <w:szCs w:val="18"/>
        </w:rPr>
      </w:pPr>
    </w:p>
    <w:p w:rsidR="0077710D" w:rsidRDefault="0077710D" w:rsidP="0077710D">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Training Program</w:t>
      </w:r>
    </w:p>
    <w:tbl>
      <w:tblPr>
        <w:tblStyle w:val="TableGrid"/>
        <w:tblW w:w="5000" w:type="pct"/>
        <w:tblLayout w:type="fixed"/>
        <w:tblLook w:val="04A0" w:firstRow="1" w:lastRow="0" w:firstColumn="1" w:lastColumn="0" w:noHBand="0" w:noVBand="1"/>
      </w:tblPr>
      <w:tblGrid>
        <w:gridCol w:w="9576"/>
      </w:tblGrid>
      <w:tr w:rsidR="00000000" w:rsidTr="0077710D">
        <w:trPr>
          <w:divId w:val="1087188630"/>
        </w:trPr>
        <w:tc>
          <w:tcPr>
            <w:tcW w:w="9330" w:type="dxa"/>
            <w:hideMark/>
          </w:tcPr>
          <w:p w:rsidR="0077710D" w:rsidRDefault="0077710D">
            <w:pPr>
              <w:rPr>
                <w:rFonts w:ascii="Arial" w:eastAsia="Times New Roman" w:hAnsi="Arial" w:cs="Arial"/>
                <w:sz w:val="23"/>
                <w:szCs w:val="23"/>
              </w:rPr>
            </w:pPr>
            <w:r>
              <w:rPr>
                <w:rFonts w:ascii="Arial" w:eastAsia="Times New Roman" w:hAnsi="Arial" w:cs="Arial"/>
                <w:b/>
                <w:bCs/>
                <w:sz w:val="23"/>
                <w:szCs w:val="23"/>
              </w:rPr>
              <w:t>GRH 2.1.1</w:t>
            </w:r>
          </w:p>
        </w:tc>
      </w:tr>
      <w:tr w:rsidR="00000000" w:rsidTr="0077710D">
        <w:trPr>
          <w:divId w:val="1087188630"/>
        </w:trPr>
        <w:tc>
          <w:tcPr>
            <w:tcW w:w="9330" w:type="dxa"/>
            <w:hideMark/>
          </w:tcPr>
          <w:p w:rsidR="0077710D" w:rsidRDefault="0077710D">
            <w:pPr>
              <w:divId w:val="1692493954"/>
              <w:rPr>
                <w:rFonts w:ascii="Arial" w:eastAsia="Times New Roman" w:hAnsi="Arial" w:cs="Arial"/>
                <w:sz w:val="18"/>
                <w:szCs w:val="18"/>
              </w:rPr>
            </w:pPr>
            <w:r>
              <w:rPr>
                <w:rFonts w:ascii="Arial" w:eastAsia="Times New Roman" w:hAnsi="Arial" w:cs="Arial"/>
                <w:sz w:val="18"/>
                <w:szCs w:val="18"/>
              </w:rPr>
              <w:lastRenderedPageBreak/>
              <w:t xml:space="preserve">The Operator shall have a process to ensure personnel who perform operational duties in functions within the scope of ground handling operations for the Operator, to include personnel of external service providers, complete: </w:t>
            </w:r>
          </w:p>
          <w:p w:rsidR="0077710D" w:rsidRDefault="0077710D">
            <w:pPr>
              <w:pStyle w:val="iatalistitem"/>
              <w:numPr>
                <w:ilvl w:val="0"/>
                <w:numId w:val="3"/>
              </w:numPr>
              <w:divId w:val="1692493954"/>
              <w:rPr>
                <w:rFonts w:ascii="Arial" w:eastAsia="Times New Roman" w:hAnsi="Arial" w:cs="Arial"/>
                <w:sz w:val="18"/>
                <w:szCs w:val="18"/>
              </w:rPr>
            </w:pPr>
            <w:r>
              <w:rPr>
                <w:rFonts w:ascii="Arial" w:eastAsia="Times New Roman" w:hAnsi="Arial" w:cs="Arial"/>
                <w:i/>
                <w:iCs/>
                <w:sz w:val="18"/>
                <w:szCs w:val="18"/>
              </w:rPr>
              <w:t>Initial training</w:t>
            </w:r>
            <w:r>
              <w:rPr>
                <w:rFonts w:ascii="Arial" w:eastAsia="Times New Roman" w:hAnsi="Arial" w:cs="Arial"/>
                <w:sz w:val="18"/>
                <w:szCs w:val="18"/>
              </w:rPr>
              <w:t xml:space="preserve"> </w:t>
            </w:r>
            <w:r>
              <w:rPr>
                <w:rFonts w:ascii="Arial" w:eastAsia="Times New Roman" w:hAnsi="Arial" w:cs="Arial"/>
                <w:sz w:val="18"/>
                <w:szCs w:val="18"/>
              </w:rPr>
              <w:t xml:space="preserve">prior to being assigned to perform such operational duties; </w:t>
            </w:r>
          </w:p>
          <w:p w:rsidR="0077710D" w:rsidRDefault="0077710D">
            <w:pPr>
              <w:pStyle w:val="iatalistitem"/>
              <w:numPr>
                <w:ilvl w:val="0"/>
                <w:numId w:val="3"/>
              </w:numPr>
              <w:divId w:val="1692493954"/>
              <w:rPr>
                <w:rFonts w:ascii="Arial" w:eastAsia="Times New Roman" w:hAnsi="Arial" w:cs="Arial"/>
                <w:sz w:val="18"/>
                <w:szCs w:val="18"/>
              </w:rPr>
            </w:pPr>
            <w:r>
              <w:rPr>
                <w:rFonts w:ascii="Arial" w:eastAsia="Times New Roman" w:hAnsi="Arial" w:cs="Arial"/>
                <w:i/>
                <w:iCs/>
                <w:sz w:val="18"/>
                <w:szCs w:val="18"/>
              </w:rPr>
              <w:t>Recurrent training</w:t>
            </w:r>
            <w:r>
              <w:rPr>
                <w:rFonts w:ascii="Arial" w:eastAsia="Times New Roman" w:hAnsi="Arial" w:cs="Arial"/>
                <w:sz w:val="18"/>
                <w:szCs w:val="18"/>
              </w:rPr>
              <w:t xml:space="preserve"> on a frequency in accordance with requirements of the regulatory authority but </w:t>
            </w:r>
            <w:r>
              <w:rPr>
                <w:rFonts w:ascii="Arial" w:eastAsia="Times New Roman" w:hAnsi="Arial" w:cs="Arial"/>
                <w:i/>
                <w:iCs/>
                <w:sz w:val="18"/>
                <w:szCs w:val="18"/>
              </w:rPr>
              <w:t>not less than once during every 36-month period</w:t>
            </w:r>
            <w:r>
              <w:rPr>
                <w:rFonts w:ascii="Arial" w:eastAsia="Times New Roman" w:hAnsi="Arial" w:cs="Arial"/>
                <w:sz w:val="18"/>
                <w:szCs w:val="18"/>
              </w:rPr>
              <w:t xml:space="preserve"> except recurrent training in dangerous goods as specified in GRH 2.2.1 or GRH 2.2.2; </w:t>
            </w:r>
          </w:p>
          <w:p w:rsidR="0077710D" w:rsidRDefault="0077710D">
            <w:pPr>
              <w:pStyle w:val="iatalistitem"/>
              <w:numPr>
                <w:ilvl w:val="0"/>
                <w:numId w:val="3"/>
              </w:numPr>
              <w:divId w:val="1692493954"/>
              <w:rPr>
                <w:rFonts w:ascii="Arial" w:eastAsia="Times New Roman" w:hAnsi="Arial" w:cs="Arial"/>
                <w:sz w:val="18"/>
                <w:szCs w:val="18"/>
              </w:rPr>
            </w:pPr>
            <w:r>
              <w:rPr>
                <w:rFonts w:ascii="Arial" w:eastAsia="Times New Roman" w:hAnsi="Arial" w:cs="Arial"/>
                <w:sz w:val="18"/>
                <w:szCs w:val="18"/>
              </w:rPr>
              <w:t xml:space="preserve">Re-qualification training applicable to personnel that become unqualified for any reason, prior to being reassigned to perform operational duties. </w:t>
            </w:r>
            <w:r>
              <w:rPr>
                <w:rFonts w:ascii="Arial" w:eastAsia="Times New Roman" w:hAnsi="Arial" w:cs="Arial"/>
                <w:b/>
                <w:bCs/>
                <w:sz w:val="18"/>
                <w:szCs w:val="18"/>
              </w:rPr>
              <w:t>(GM)</w:t>
            </w:r>
          </w:p>
        </w:tc>
      </w:tr>
      <w:tr w:rsidR="00000000" w:rsidTr="0077710D">
        <w:trPr>
          <w:divId w:val="1087188630"/>
        </w:trPr>
        <w:tc>
          <w:tcPr>
            <w:tcW w:w="9330" w:type="dxa"/>
            <w:hideMark/>
          </w:tcPr>
          <w:p w:rsidR="0077710D" w:rsidRDefault="0077710D">
            <w:pPr>
              <w:textAlignment w:val="center"/>
              <w:divId w:val="1745832082"/>
              <w:rPr>
                <w:rFonts w:ascii="Arial" w:eastAsia="Times New Roman" w:hAnsi="Arial" w:cs="Arial"/>
                <w:sz w:val="18"/>
                <w:szCs w:val="18"/>
              </w:rPr>
            </w:pPr>
            <w:sdt>
              <w:sdtPr>
                <w:rPr>
                  <w:rFonts w:ascii="Arial" w:eastAsia="Times New Roman" w:hAnsi="Arial" w:cs="Arial"/>
                  <w:sz w:val="18"/>
                  <w:szCs w:val="18"/>
                </w:rPr>
                <w:id w:val="1355277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77710D" w:rsidRDefault="0077710D">
            <w:pPr>
              <w:textAlignment w:val="center"/>
              <w:divId w:val="369184904"/>
              <w:rPr>
                <w:rFonts w:ascii="Arial" w:eastAsia="Times New Roman" w:hAnsi="Arial" w:cs="Arial"/>
                <w:sz w:val="18"/>
                <w:szCs w:val="18"/>
              </w:rPr>
            </w:pPr>
            <w:sdt>
              <w:sdtPr>
                <w:rPr>
                  <w:rFonts w:ascii="Arial" w:eastAsia="Times New Roman" w:hAnsi="Arial" w:cs="Arial"/>
                  <w:sz w:val="18"/>
                  <w:szCs w:val="18"/>
                </w:rPr>
                <w:id w:val="-2387163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77710D" w:rsidRDefault="0077710D">
            <w:pPr>
              <w:textAlignment w:val="center"/>
              <w:divId w:val="309943134"/>
              <w:rPr>
                <w:rFonts w:ascii="Arial" w:eastAsia="Times New Roman" w:hAnsi="Arial" w:cs="Arial"/>
                <w:sz w:val="18"/>
                <w:szCs w:val="18"/>
              </w:rPr>
            </w:pPr>
            <w:sdt>
              <w:sdtPr>
                <w:rPr>
                  <w:rFonts w:ascii="Arial" w:eastAsia="Times New Roman" w:hAnsi="Arial" w:cs="Arial"/>
                  <w:sz w:val="18"/>
                  <w:szCs w:val="18"/>
                </w:rPr>
                <w:id w:val="618440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77710D" w:rsidRDefault="0077710D">
            <w:pPr>
              <w:textAlignment w:val="center"/>
              <w:divId w:val="941306429"/>
              <w:rPr>
                <w:rFonts w:ascii="Arial" w:eastAsia="Times New Roman" w:hAnsi="Arial" w:cs="Arial"/>
                <w:sz w:val="18"/>
                <w:szCs w:val="18"/>
              </w:rPr>
            </w:pPr>
            <w:sdt>
              <w:sdtPr>
                <w:rPr>
                  <w:rFonts w:ascii="Arial" w:eastAsia="Times New Roman" w:hAnsi="Arial" w:cs="Arial"/>
                  <w:sz w:val="18"/>
                  <w:szCs w:val="18"/>
                </w:rPr>
                <w:id w:val="-12578963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77710D" w:rsidRDefault="0077710D">
            <w:pPr>
              <w:textAlignment w:val="center"/>
              <w:divId w:val="1403798678"/>
              <w:rPr>
                <w:rFonts w:ascii="Arial" w:eastAsia="Times New Roman" w:hAnsi="Arial" w:cs="Arial"/>
                <w:sz w:val="18"/>
                <w:szCs w:val="18"/>
              </w:rPr>
            </w:pPr>
            <w:sdt>
              <w:sdtPr>
                <w:rPr>
                  <w:rFonts w:ascii="Arial" w:eastAsia="Times New Roman" w:hAnsi="Arial" w:cs="Arial"/>
                  <w:sz w:val="18"/>
                  <w:szCs w:val="18"/>
                </w:rPr>
                <w:id w:val="9197541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77710D">
        <w:trPr>
          <w:divId w:val="1087188630"/>
        </w:trPr>
        <w:tc>
          <w:tcPr>
            <w:tcW w:w="9330" w:type="dxa"/>
            <w:hideMark/>
          </w:tcPr>
          <w:p w:rsidR="0077710D" w:rsidRDefault="0077710D">
            <w:pPr>
              <w:divId w:val="102421258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63893504"/>
              <w:placeholder>
                <w:docPart w:val="DefaultPlaceholder_-1854013440"/>
              </w:placeholder>
              <w:showingPlcHdr/>
              <w:text w:multiLine="1"/>
            </w:sdtPr>
            <w:sdtContent>
              <w:p w:rsidR="0077710D" w:rsidRDefault="0077710D">
                <w:pPr>
                  <w:rPr>
                    <w:rFonts w:ascii="Arial" w:eastAsia="Times New Roman" w:hAnsi="Arial" w:cs="Arial"/>
                    <w:sz w:val="18"/>
                    <w:szCs w:val="18"/>
                  </w:rPr>
                </w:pPr>
                <w:r w:rsidRPr="00413E73">
                  <w:rPr>
                    <w:rStyle w:val="PlaceholderText"/>
                  </w:rPr>
                  <w:t>Click or tap here to enter text.</w:t>
                </w:r>
              </w:p>
            </w:sdtContent>
          </w:sdt>
        </w:tc>
      </w:tr>
      <w:tr w:rsidR="00000000" w:rsidTr="0077710D">
        <w:trPr>
          <w:divId w:val="1087188630"/>
        </w:trPr>
        <w:tc>
          <w:tcPr>
            <w:tcW w:w="9330" w:type="dxa"/>
            <w:hideMark/>
          </w:tcPr>
          <w:p w:rsidR="0077710D" w:rsidRDefault="0077710D">
            <w:pPr>
              <w:divId w:val="519317610"/>
              <w:rPr>
                <w:rFonts w:ascii="Arial" w:eastAsia="Times New Roman" w:hAnsi="Arial" w:cs="Arial"/>
                <w:b/>
                <w:bCs/>
                <w:sz w:val="23"/>
                <w:szCs w:val="23"/>
              </w:rPr>
            </w:pPr>
            <w:r>
              <w:rPr>
                <w:rFonts w:ascii="Arial" w:eastAsia="Times New Roman" w:hAnsi="Arial" w:cs="Arial"/>
                <w:b/>
                <w:bCs/>
                <w:sz w:val="23"/>
                <w:szCs w:val="23"/>
              </w:rPr>
              <w:t>Auditor Actions</w:t>
            </w:r>
          </w:p>
          <w:p w:rsidR="0077710D" w:rsidRDefault="0077710D">
            <w:pPr>
              <w:divId w:val="2063671123"/>
              <w:rPr>
                <w:rFonts w:ascii="Arial" w:eastAsia="Times New Roman" w:hAnsi="Arial" w:cs="Arial"/>
                <w:sz w:val="18"/>
                <w:szCs w:val="18"/>
              </w:rPr>
            </w:pPr>
            <w:sdt>
              <w:sdtPr>
                <w:rPr>
                  <w:rStyle w:val="iatacheckbox1"/>
                  <w:rFonts w:ascii="Arial" w:eastAsia="Times New Roman" w:hAnsi="Arial" w:cs="Arial"/>
                  <w:sz w:val="18"/>
                  <w:szCs w:val="18"/>
                </w:rPr>
                <w:id w:val="4122776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training program for ground handling personnel (focus: ensures completion of initial/recurrent training for personnel in all ground handling functions; includes processes that ensure personnel of external service providers complete initial/recurrent training). </w:t>
            </w:r>
          </w:p>
          <w:p w:rsidR="0077710D" w:rsidRDefault="0077710D">
            <w:pPr>
              <w:divId w:val="1322734492"/>
              <w:rPr>
                <w:rFonts w:ascii="Arial" w:eastAsia="Times New Roman" w:hAnsi="Arial" w:cs="Arial"/>
                <w:sz w:val="18"/>
                <w:szCs w:val="18"/>
              </w:rPr>
            </w:pPr>
            <w:sdt>
              <w:sdtPr>
                <w:rPr>
                  <w:rStyle w:val="iatacheckbox1"/>
                  <w:rFonts w:ascii="Arial" w:eastAsia="Times New Roman" w:hAnsi="Arial" w:cs="Arial"/>
                  <w:sz w:val="18"/>
                  <w:szCs w:val="18"/>
                </w:rPr>
                <w:id w:val="-3377649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77710D" w:rsidRDefault="0077710D">
            <w:pPr>
              <w:divId w:val="496074607"/>
              <w:rPr>
                <w:rFonts w:ascii="Arial" w:eastAsia="Times New Roman" w:hAnsi="Arial" w:cs="Arial"/>
                <w:sz w:val="18"/>
                <w:szCs w:val="18"/>
              </w:rPr>
            </w:pPr>
            <w:sdt>
              <w:sdtPr>
                <w:rPr>
                  <w:rStyle w:val="iatacheckbox1"/>
                  <w:rFonts w:ascii="Arial" w:eastAsia="Times New Roman" w:hAnsi="Arial" w:cs="Arial"/>
                  <w:sz w:val="18"/>
                  <w:szCs w:val="18"/>
                </w:rPr>
                <w:id w:val="3723559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course curricula/syllabi (focus: includes initial and recurrent training programs for all personnel that perform ground handling duties/functions). </w:t>
            </w:r>
          </w:p>
          <w:p w:rsidR="0077710D" w:rsidRDefault="0077710D">
            <w:pPr>
              <w:divId w:val="2070613231"/>
              <w:rPr>
                <w:rFonts w:ascii="Arial" w:eastAsia="Times New Roman" w:hAnsi="Arial" w:cs="Arial"/>
                <w:sz w:val="18"/>
                <w:szCs w:val="18"/>
              </w:rPr>
            </w:pPr>
            <w:sdt>
              <w:sdtPr>
                <w:rPr>
                  <w:rStyle w:val="iatacheckbox1"/>
                  <w:rFonts w:ascii="Arial" w:eastAsia="Times New Roman" w:hAnsi="Arial" w:cs="Arial"/>
                  <w:sz w:val="18"/>
                  <w:szCs w:val="18"/>
                </w:rPr>
                <w:id w:val="-18972746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initial and recurrent training records of selected personnel (focus: completion of initial and recurrent training). </w:t>
            </w:r>
          </w:p>
          <w:p w:rsidR="0077710D" w:rsidRDefault="0077710D">
            <w:pPr>
              <w:divId w:val="1165634701"/>
              <w:rPr>
                <w:rFonts w:ascii="Arial" w:eastAsia="Times New Roman" w:hAnsi="Arial" w:cs="Arial"/>
                <w:sz w:val="18"/>
                <w:szCs w:val="18"/>
              </w:rPr>
            </w:pPr>
            <w:sdt>
              <w:sdtPr>
                <w:rPr>
                  <w:rStyle w:val="iatacheckbox1"/>
                  <w:rFonts w:ascii="Arial" w:eastAsia="Times New Roman" w:hAnsi="Arial" w:cs="Arial"/>
                  <w:sz w:val="18"/>
                  <w:szCs w:val="18"/>
                </w:rPr>
                <w:id w:val="-1212245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re-qualification training records of selected personnel (focus: completion of requalification training). </w:t>
            </w:r>
          </w:p>
          <w:p w:rsidR="0077710D" w:rsidRDefault="0077710D">
            <w:pPr>
              <w:divId w:val="845249994"/>
              <w:rPr>
                <w:rFonts w:ascii="Arial" w:eastAsia="Times New Roman" w:hAnsi="Arial" w:cs="Arial"/>
                <w:sz w:val="18"/>
                <w:szCs w:val="18"/>
              </w:rPr>
            </w:pPr>
            <w:sdt>
              <w:sdtPr>
                <w:rPr>
                  <w:rStyle w:val="iatacheckbox1"/>
                  <w:rFonts w:ascii="Arial" w:eastAsia="Times New Roman" w:hAnsi="Arial" w:cs="Arial"/>
                  <w:sz w:val="18"/>
                  <w:szCs w:val="18"/>
                </w:rPr>
                <w:id w:val="223744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19713600"/>
                <w:placeholder>
                  <w:docPart w:val="DefaultPlaceholder_-1854013440"/>
                </w:placeholder>
                <w:showingPlcHdr/>
                <w:text w:multiLine="1"/>
              </w:sdtPr>
              <w:sdtContent>
                <w:r w:rsidRPr="00413E73">
                  <w:rPr>
                    <w:rStyle w:val="PlaceholderText"/>
                  </w:rPr>
                  <w:t>Click or tap here to enter text.</w:t>
                </w:r>
              </w:sdtContent>
            </w:sdt>
          </w:p>
        </w:tc>
      </w:tr>
      <w:tr w:rsidR="00000000" w:rsidTr="0077710D">
        <w:trPr>
          <w:divId w:val="1087188630"/>
        </w:trPr>
        <w:tc>
          <w:tcPr>
            <w:tcW w:w="9330" w:type="dxa"/>
            <w:hideMark/>
          </w:tcPr>
          <w:p w:rsidR="0077710D" w:rsidRDefault="0077710D">
            <w:pPr>
              <w:divId w:val="1716350940"/>
              <w:rPr>
                <w:rFonts w:ascii="Arial" w:eastAsia="Times New Roman" w:hAnsi="Arial" w:cs="Arial"/>
                <w:b/>
                <w:bCs/>
                <w:sz w:val="23"/>
                <w:szCs w:val="23"/>
              </w:rPr>
            </w:pPr>
            <w:r>
              <w:rPr>
                <w:rFonts w:ascii="Arial" w:eastAsia="Times New Roman" w:hAnsi="Arial" w:cs="Arial"/>
                <w:b/>
                <w:bCs/>
                <w:sz w:val="23"/>
                <w:szCs w:val="23"/>
              </w:rPr>
              <w:t>Guidance</w:t>
            </w:r>
          </w:p>
          <w:p w:rsidR="0077710D" w:rsidRDefault="0077710D">
            <w:pPr>
              <w:divId w:val="1884946710"/>
              <w:rPr>
                <w:rFonts w:ascii="Arial" w:eastAsia="Times New Roman" w:hAnsi="Arial" w:cs="Arial"/>
                <w:sz w:val="18"/>
                <w:szCs w:val="18"/>
              </w:rPr>
            </w:pPr>
            <w:r>
              <w:rPr>
                <w:rFonts w:ascii="Arial" w:eastAsia="Times New Roman" w:hAnsi="Arial" w:cs="Arial"/>
                <w:sz w:val="18"/>
                <w:szCs w:val="18"/>
              </w:rPr>
              <w:t>Refer to the Applicability box at the beginning of this section for the functions within the scope of ground handling operations.</w:t>
            </w:r>
          </w:p>
          <w:p w:rsidR="0077710D" w:rsidRDefault="0077710D">
            <w:pPr>
              <w:divId w:val="941494086"/>
              <w:rPr>
                <w:rFonts w:ascii="Arial" w:eastAsia="Times New Roman" w:hAnsi="Arial" w:cs="Arial"/>
                <w:sz w:val="18"/>
                <w:szCs w:val="18"/>
              </w:rPr>
            </w:pPr>
            <w:r>
              <w:rPr>
                <w:rFonts w:ascii="Arial" w:eastAsia="Times New Roman" w:hAnsi="Arial" w:cs="Arial"/>
                <w:sz w:val="18"/>
                <w:szCs w:val="18"/>
              </w:rPr>
              <w:t xml:space="preserve">Requirements for initial and recurrent training apply to all operational ground handling personnel who perform duties within the scope of ground handling operations. </w:t>
            </w:r>
          </w:p>
        </w:tc>
      </w:tr>
    </w:tbl>
    <w:p w:rsidR="0077710D" w:rsidRDefault="0077710D">
      <w:pPr>
        <w:pStyle w:val="NormalWeb"/>
        <w:divId w:val="1087188630"/>
        <w:rPr>
          <w:rFonts w:ascii="Arial" w:hAnsi="Arial" w:cs="Arial"/>
          <w:color w:val="022A4C"/>
          <w:sz w:val="18"/>
          <w:szCs w:val="18"/>
        </w:rPr>
      </w:pPr>
      <w:r>
        <w:rPr>
          <w:rFonts w:ascii="Arial" w:hAnsi="Arial" w:cs="Arial"/>
          <w:color w:val="022A4C"/>
          <w:sz w:val="18"/>
          <w:szCs w:val="18"/>
        </w:rPr>
        <w:t> </w:t>
      </w:r>
    </w:p>
    <w:p w:rsidR="0077710D" w:rsidRDefault="0077710D" w:rsidP="0077710D">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2.2 Program Elements</w:t>
      </w:r>
    </w:p>
    <w:tbl>
      <w:tblPr>
        <w:tblStyle w:val="TableGrid"/>
        <w:tblW w:w="5000" w:type="pct"/>
        <w:tblLayout w:type="fixed"/>
        <w:tblLook w:val="04A0" w:firstRow="1" w:lastRow="0" w:firstColumn="1" w:lastColumn="0" w:noHBand="0" w:noVBand="1"/>
      </w:tblPr>
      <w:tblGrid>
        <w:gridCol w:w="9576"/>
      </w:tblGrid>
      <w:tr w:rsidR="00000000" w:rsidTr="0077710D">
        <w:trPr>
          <w:divId w:val="1165048730"/>
        </w:trPr>
        <w:tc>
          <w:tcPr>
            <w:tcW w:w="9330" w:type="dxa"/>
            <w:hideMark/>
          </w:tcPr>
          <w:p w:rsidR="0077710D" w:rsidRDefault="0077710D">
            <w:pPr>
              <w:rPr>
                <w:rFonts w:ascii="Arial" w:eastAsia="Times New Roman" w:hAnsi="Arial" w:cs="Arial"/>
                <w:sz w:val="23"/>
                <w:szCs w:val="23"/>
              </w:rPr>
            </w:pPr>
            <w:r>
              <w:rPr>
                <w:rFonts w:ascii="Arial" w:eastAsia="Times New Roman" w:hAnsi="Arial" w:cs="Arial"/>
                <w:b/>
                <w:bCs/>
                <w:sz w:val="23"/>
                <w:szCs w:val="23"/>
              </w:rPr>
              <w:t>GRH 2.2.1</w:t>
            </w:r>
          </w:p>
        </w:tc>
      </w:tr>
      <w:tr w:rsidR="00000000" w:rsidTr="0077710D">
        <w:trPr>
          <w:divId w:val="1165048730"/>
        </w:trPr>
        <w:tc>
          <w:tcPr>
            <w:tcW w:w="9330" w:type="dxa"/>
            <w:hideMark/>
          </w:tcPr>
          <w:p w:rsidR="0077710D" w:rsidRDefault="0077710D">
            <w:pPr>
              <w:divId w:val="960497394"/>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have a process to ensure ground handling personnel complete dangerous goods training, to include </w:t>
            </w:r>
            <w:r>
              <w:rPr>
                <w:rFonts w:ascii="Arial" w:eastAsia="Times New Roman" w:hAnsi="Arial" w:cs="Arial"/>
                <w:i/>
                <w:iCs/>
                <w:sz w:val="18"/>
                <w:szCs w:val="18"/>
              </w:rPr>
              <w:t>initial training</w:t>
            </w:r>
            <w:r>
              <w:rPr>
                <w:rFonts w:ascii="Arial" w:eastAsia="Times New Roman" w:hAnsi="Arial" w:cs="Arial"/>
                <w:sz w:val="18"/>
                <w:szCs w:val="18"/>
              </w:rPr>
              <w:t xml:space="preserve"> and</w:t>
            </w:r>
            <w:r>
              <w:rPr>
                <w:rFonts w:ascii="Arial" w:eastAsia="Times New Roman" w:hAnsi="Arial" w:cs="Arial"/>
                <w:i/>
                <w:iCs/>
                <w:sz w:val="18"/>
                <w:szCs w:val="18"/>
              </w:rPr>
              <w:t xml:space="preserve"> recurrent training</w:t>
            </w:r>
            <w:r>
              <w:rPr>
                <w:rFonts w:ascii="Arial" w:eastAsia="Times New Roman" w:hAnsi="Arial" w:cs="Arial"/>
                <w:sz w:val="18"/>
                <w:szCs w:val="18"/>
              </w:rPr>
              <w:t xml:space="preserve"> within 24 months of previous training in dangerous goods. Such training shall be completed by personnel that perform operational duties in the following functions within the scope of ground handling operations: </w:t>
            </w:r>
          </w:p>
          <w:p w:rsidR="0077710D" w:rsidRDefault="0077710D">
            <w:pPr>
              <w:pStyle w:val="iatalistitem"/>
              <w:numPr>
                <w:ilvl w:val="0"/>
                <w:numId w:val="4"/>
              </w:numPr>
              <w:divId w:val="960497394"/>
              <w:rPr>
                <w:rFonts w:ascii="Arial" w:eastAsia="Times New Roman" w:hAnsi="Arial" w:cs="Arial"/>
                <w:sz w:val="18"/>
                <w:szCs w:val="18"/>
              </w:rPr>
            </w:pPr>
            <w:r>
              <w:rPr>
                <w:rFonts w:ascii="Arial" w:eastAsia="Times New Roman" w:hAnsi="Arial" w:cs="Arial"/>
                <w:sz w:val="18"/>
                <w:szCs w:val="18"/>
              </w:rPr>
              <w:t>Passenger handling;</w:t>
            </w:r>
          </w:p>
          <w:p w:rsidR="0077710D" w:rsidRDefault="0077710D">
            <w:pPr>
              <w:pStyle w:val="iatalistitem"/>
              <w:numPr>
                <w:ilvl w:val="0"/>
                <w:numId w:val="4"/>
              </w:numPr>
              <w:divId w:val="960497394"/>
              <w:rPr>
                <w:rFonts w:ascii="Arial" w:eastAsia="Times New Roman" w:hAnsi="Arial" w:cs="Arial"/>
                <w:sz w:val="18"/>
                <w:szCs w:val="18"/>
              </w:rPr>
            </w:pPr>
            <w:r>
              <w:rPr>
                <w:rFonts w:ascii="Arial" w:eastAsia="Times New Roman" w:hAnsi="Arial" w:cs="Arial"/>
                <w:sz w:val="18"/>
                <w:szCs w:val="18"/>
              </w:rPr>
              <w:t>Baggage handling;</w:t>
            </w:r>
          </w:p>
          <w:p w:rsidR="0077710D" w:rsidRDefault="0077710D">
            <w:pPr>
              <w:pStyle w:val="iatalistitem"/>
              <w:numPr>
                <w:ilvl w:val="0"/>
                <w:numId w:val="4"/>
              </w:numPr>
              <w:divId w:val="960497394"/>
              <w:rPr>
                <w:rFonts w:ascii="Arial" w:eastAsia="Times New Roman" w:hAnsi="Arial" w:cs="Arial"/>
                <w:sz w:val="18"/>
                <w:szCs w:val="18"/>
              </w:rPr>
            </w:pPr>
            <w:r>
              <w:rPr>
                <w:rFonts w:ascii="Arial" w:eastAsia="Times New Roman" w:hAnsi="Arial" w:cs="Arial"/>
                <w:sz w:val="18"/>
                <w:szCs w:val="18"/>
              </w:rPr>
              <w:t>Aircraft loading;</w:t>
            </w:r>
          </w:p>
          <w:p w:rsidR="0077710D" w:rsidRDefault="0077710D">
            <w:pPr>
              <w:pStyle w:val="iatalistitem"/>
              <w:numPr>
                <w:ilvl w:val="0"/>
                <w:numId w:val="4"/>
              </w:numPr>
              <w:divId w:val="960497394"/>
              <w:rPr>
                <w:rFonts w:ascii="Arial" w:eastAsia="Times New Roman" w:hAnsi="Arial" w:cs="Arial"/>
                <w:sz w:val="18"/>
                <w:szCs w:val="18"/>
              </w:rPr>
            </w:pPr>
            <w:r>
              <w:rPr>
                <w:rFonts w:ascii="Arial" w:eastAsia="Times New Roman" w:hAnsi="Arial" w:cs="Arial"/>
                <w:sz w:val="18"/>
                <w:szCs w:val="18"/>
              </w:rPr>
              <w:lastRenderedPageBreak/>
              <w:t xml:space="preserve">Load control. </w:t>
            </w:r>
            <w:r>
              <w:rPr>
                <w:rFonts w:ascii="Arial" w:eastAsia="Times New Roman" w:hAnsi="Arial" w:cs="Arial"/>
                <w:b/>
                <w:bCs/>
                <w:sz w:val="18"/>
                <w:szCs w:val="18"/>
              </w:rPr>
              <w:t>(GM)</w:t>
            </w:r>
          </w:p>
        </w:tc>
      </w:tr>
      <w:tr w:rsidR="00000000" w:rsidTr="0077710D">
        <w:trPr>
          <w:divId w:val="1165048730"/>
        </w:trPr>
        <w:tc>
          <w:tcPr>
            <w:tcW w:w="9330" w:type="dxa"/>
            <w:hideMark/>
          </w:tcPr>
          <w:p w:rsidR="0077710D" w:rsidRDefault="0077710D">
            <w:pPr>
              <w:textAlignment w:val="center"/>
              <w:divId w:val="1917392921"/>
              <w:rPr>
                <w:rFonts w:ascii="Arial" w:eastAsia="Times New Roman" w:hAnsi="Arial" w:cs="Arial"/>
                <w:sz w:val="18"/>
                <w:szCs w:val="18"/>
              </w:rPr>
            </w:pPr>
            <w:sdt>
              <w:sdtPr>
                <w:rPr>
                  <w:rFonts w:ascii="Arial" w:eastAsia="Times New Roman" w:hAnsi="Arial" w:cs="Arial"/>
                  <w:sz w:val="18"/>
                  <w:szCs w:val="18"/>
                </w:rPr>
                <w:id w:val="19087211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77710D" w:rsidRDefault="0077710D">
            <w:pPr>
              <w:textAlignment w:val="center"/>
              <w:divId w:val="373385496"/>
              <w:rPr>
                <w:rFonts w:ascii="Arial" w:eastAsia="Times New Roman" w:hAnsi="Arial" w:cs="Arial"/>
                <w:sz w:val="18"/>
                <w:szCs w:val="18"/>
              </w:rPr>
            </w:pPr>
            <w:sdt>
              <w:sdtPr>
                <w:rPr>
                  <w:rFonts w:ascii="Arial" w:eastAsia="Times New Roman" w:hAnsi="Arial" w:cs="Arial"/>
                  <w:sz w:val="18"/>
                  <w:szCs w:val="18"/>
                </w:rPr>
                <w:id w:val="5067245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77710D" w:rsidRDefault="0077710D">
            <w:pPr>
              <w:textAlignment w:val="center"/>
              <w:divId w:val="1398284655"/>
              <w:rPr>
                <w:rFonts w:ascii="Arial" w:eastAsia="Times New Roman" w:hAnsi="Arial" w:cs="Arial"/>
                <w:sz w:val="18"/>
                <w:szCs w:val="18"/>
              </w:rPr>
            </w:pPr>
            <w:sdt>
              <w:sdtPr>
                <w:rPr>
                  <w:rFonts w:ascii="Arial" w:eastAsia="Times New Roman" w:hAnsi="Arial" w:cs="Arial"/>
                  <w:sz w:val="18"/>
                  <w:szCs w:val="18"/>
                </w:rPr>
                <w:id w:val="16215703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77710D" w:rsidRDefault="0077710D">
            <w:pPr>
              <w:textAlignment w:val="center"/>
              <w:divId w:val="745878036"/>
              <w:rPr>
                <w:rFonts w:ascii="Arial" w:eastAsia="Times New Roman" w:hAnsi="Arial" w:cs="Arial"/>
                <w:sz w:val="18"/>
                <w:szCs w:val="18"/>
              </w:rPr>
            </w:pPr>
            <w:sdt>
              <w:sdtPr>
                <w:rPr>
                  <w:rFonts w:ascii="Arial" w:eastAsia="Times New Roman" w:hAnsi="Arial" w:cs="Arial"/>
                  <w:sz w:val="18"/>
                  <w:szCs w:val="18"/>
                </w:rPr>
                <w:id w:val="19468915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77710D" w:rsidRDefault="0077710D">
            <w:pPr>
              <w:textAlignment w:val="center"/>
              <w:divId w:val="1146628081"/>
              <w:rPr>
                <w:rFonts w:ascii="Arial" w:eastAsia="Times New Roman" w:hAnsi="Arial" w:cs="Arial"/>
                <w:sz w:val="18"/>
                <w:szCs w:val="18"/>
              </w:rPr>
            </w:pPr>
            <w:sdt>
              <w:sdtPr>
                <w:rPr>
                  <w:rFonts w:ascii="Arial" w:eastAsia="Times New Roman" w:hAnsi="Arial" w:cs="Arial"/>
                  <w:sz w:val="18"/>
                  <w:szCs w:val="18"/>
                </w:rPr>
                <w:id w:val="-21438808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77710D">
        <w:trPr>
          <w:divId w:val="1165048730"/>
        </w:trPr>
        <w:tc>
          <w:tcPr>
            <w:tcW w:w="9330" w:type="dxa"/>
            <w:hideMark/>
          </w:tcPr>
          <w:p w:rsidR="0077710D" w:rsidRDefault="0077710D">
            <w:pPr>
              <w:divId w:val="163224570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28110186"/>
              <w:placeholder>
                <w:docPart w:val="DefaultPlaceholder_-1854013440"/>
              </w:placeholder>
              <w:showingPlcHdr/>
              <w:text w:multiLine="1"/>
            </w:sdtPr>
            <w:sdtContent>
              <w:p w:rsidR="0077710D" w:rsidRDefault="0077710D">
                <w:pPr>
                  <w:rPr>
                    <w:rFonts w:ascii="Arial" w:eastAsia="Times New Roman" w:hAnsi="Arial" w:cs="Arial"/>
                    <w:sz w:val="18"/>
                    <w:szCs w:val="18"/>
                  </w:rPr>
                </w:pPr>
                <w:r w:rsidRPr="00413E73">
                  <w:rPr>
                    <w:rStyle w:val="PlaceholderText"/>
                  </w:rPr>
                  <w:t>Click or tap here to enter text.</w:t>
                </w:r>
              </w:p>
            </w:sdtContent>
          </w:sdt>
        </w:tc>
      </w:tr>
      <w:tr w:rsidR="00000000" w:rsidTr="0077710D">
        <w:trPr>
          <w:divId w:val="1165048730"/>
        </w:trPr>
        <w:tc>
          <w:tcPr>
            <w:tcW w:w="9330" w:type="dxa"/>
            <w:hideMark/>
          </w:tcPr>
          <w:p w:rsidR="0077710D" w:rsidRDefault="0077710D">
            <w:pPr>
              <w:divId w:val="73015326"/>
              <w:rPr>
                <w:rFonts w:ascii="Arial" w:eastAsia="Times New Roman" w:hAnsi="Arial" w:cs="Arial"/>
                <w:b/>
                <w:bCs/>
                <w:sz w:val="23"/>
                <w:szCs w:val="23"/>
              </w:rPr>
            </w:pPr>
            <w:r>
              <w:rPr>
                <w:rFonts w:ascii="Arial" w:eastAsia="Times New Roman" w:hAnsi="Arial" w:cs="Arial"/>
                <w:b/>
                <w:bCs/>
                <w:sz w:val="23"/>
                <w:szCs w:val="23"/>
              </w:rPr>
              <w:t>Auditor Actions</w:t>
            </w:r>
          </w:p>
          <w:p w:rsidR="0077710D" w:rsidRDefault="0077710D">
            <w:pPr>
              <w:divId w:val="783227670"/>
              <w:rPr>
                <w:rFonts w:ascii="Arial" w:eastAsia="Times New Roman" w:hAnsi="Arial" w:cs="Arial"/>
                <w:sz w:val="18"/>
                <w:szCs w:val="18"/>
              </w:rPr>
            </w:pPr>
            <w:sdt>
              <w:sdtPr>
                <w:rPr>
                  <w:rStyle w:val="iatacheckbox1"/>
                  <w:rFonts w:ascii="Arial" w:eastAsia="Times New Roman" w:hAnsi="Arial" w:cs="Arial"/>
                  <w:sz w:val="18"/>
                  <w:szCs w:val="18"/>
                </w:rPr>
                <w:id w:val="10503398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dangerous goods training program (focus: defines DG training requirements for all cargo handling personnel based on specific assigned responsibilities/duty functions). </w:t>
            </w:r>
          </w:p>
          <w:p w:rsidR="0077710D" w:rsidRDefault="0077710D">
            <w:pPr>
              <w:divId w:val="998538755"/>
              <w:rPr>
                <w:rFonts w:ascii="Arial" w:eastAsia="Times New Roman" w:hAnsi="Arial" w:cs="Arial"/>
                <w:sz w:val="18"/>
                <w:szCs w:val="18"/>
              </w:rPr>
            </w:pPr>
            <w:sdt>
              <w:sdtPr>
                <w:rPr>
                  <w:rStyle w:val="iatacheckbox1"/>
                  <w:rFonts w:ascii="Arial" w:eastAsia="Times New Roman" w:hAnsi="Arial" w:cs="Arial"/>
                  <w:sz w:val="18"/>
                  <w:szCs w:val="18"/>
                </w:rPr>
                <w:id w:val="11710693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77710D" w:rsidRDefault="0077710D">
            <w:pPr>
              <w:divId w:val="1902903746"/>
              <w:rPr>
                <w:rFonts w:ascii="Arial" w:eastAsia="Times New Roman" w:hAnsi="Arial" w:cs="Arial"/>
                <w:sz w:val="18"/>
                <w:szCs w:val="18"/>
              </w:rPr>
            </w:pPr>
            <w:sdt>
              <w:sdtPr>
                <w:rPr>
                  <w:rStyle w:val="iatacheckbox1"/>
                  <w:rFonts w:ascii="Arial" w:eastAsia="Times New Roman" w:hAnsi="Arial" w:cs="Arial"/>
                  <w:sz w:val="18"/>
                  <w:szCs w:val="18"/>
                </w:rPr>
                <w:id w:val="-18524822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applicable initial/recurrent dangerous goods training curricula and syllabi (focus: subject areas appropriate for personnel based on specific responsibilities/duty functions). </w:t>
            </w:r>
          </w:p>
          <w:p w:rsidR="0077710D" w:rsidRDefault="0077710D">
            <w:pPr>
              <w:divId w:val="2093306471"/>
              <w:rPr>
                <w:rFonts w:ascii="Arial" w:eastAsia="Times New Roman" w:hAnsi="Arial" w:cs="Arial"/>
                <w:sz w:val="18"/>
                <w:szCs w:val="18"/>
              </w:rPr>
            </w:pPr>
            <w:sdt>
              <w:sdtPr>
                <w:rPr>
                  <w:rStyle w:val="iatacheckbox1"/>
                  <w:rFonts w:ascii="Arial" w:eastAsia="Times New Roman" w:hAnsi="Arial" w:cs="Arial"/>
                  <w:sz w:val="18"/>
                  <w:szCs w:val="18"/>
                </w:rPr>
                <w:id w:val="-12434928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 records of selected personnel (focus: completion of required training as appropriate for assigned responsibilities/duty functions). </w:t>
            </w:r>
          </w:p>
          <w:p w:rsidR="0077710D" w:rsidRDefault="0077710D">
            <w:pPr>
              <w:divId w:val="1332444512"/>
              <w:rPr>
                <w:rFonts w:ascii="Arial" w:eastAsia="Times New Roman" w:hAnsi="Arial" w:cs="Arial"/>
                <w:sz w:val="18"/>
                <w:szCs w:val="18"/>
              </w:rPr>
            </w:pPr>
            <w:sdt>
              <w:sdtPr>
                <w:rPr>
                  <w:rStyle w:val="iatacheckbox1"/>
                  <w:rFonts w:ascii="Arial" w:eastAsia="Times New Roman" w:hAnsi="Arial" w:cs="Arial"/>
                  <w:sz w:val="18"/>
                  <w:szCs w:val="18"/>
                </w:rPr>
                <w:id w:val="749465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76103779"/>
                <w:placeholder>
                  <w:docPart w:val="DefaultPlaceholder_-1854013440"/>
                </w:placeholder>
                <w:showingPlcHdr/>
                <w:text w:multiLine="1"/>
              </w:sdtPr>
              <w:sdtContent>
                <w:r w:rsidRPr="00413E73">
                  <w:rPr>
                    <w:rStyle w:val="PlaceholderText"/>
                  </w:rPr>
                  <w:t>Click or tap here to enter text.</w:t>
                </w:r>
              </w:sdtContent>
            </w:sdt>
          </w:p>
        </w:tc>
      </w:tr>
      <w:tr w:rsidR="00000000" w:rsidTr="0077710D">
        <w:trPr>
          <w:divId w:val="1165048730"/>
        </w:trPr>
        <w:tc>
          <w:tcPr>
            <w:tcW w:w="9330" w:type="dxa"/>
            <w:hideMark/>
          </w:tcPr>
          <w:p w:rsidR="0077710D" w:rsidRDefault="0077710D">
            <w:pPr>
              <w:divId w:val="122964303"/>
              <w:rPr>
                <w:rFonts w:ascii="Arial" w:eastAsia="Times New Roman" w:hAnsi="Arial" w:cs="Arial"/>
                <w:b/>
                <w:bCs/>
                <w:sz w:val="23"/>
                <w:szCs w:val="23"/>
              </w:rPr>
            </w:pPr>
            <w:r>
              <w:rPr>
                <w:rFonts w:ascii="Arial" w:eastAsia="Times New Roman" w:hAnsi="Arial" w:cs="Arial"/>
                <w:b/>
                <w:bCs/>
                <w:sz w:val="23"/>
                <w:szCs w:val="23"/>
              </w:rPr>
              <w:t>Guidance</w:t>
            </w:r>
          </w:p>
          <w:p w:rsidR="0077710D" w:rsidRDefault="0077710D">
            <w:pPr>
              <w:divId w:val="1933540384"/>
              <w:rPr>
                <w:rFonts w:ascii="Arial" w:eastAsia="Times New Roman" w:hAnsi="Arial" w:cs="Arial"/>
                <w:sz w:val="18"/>
                <w:szCs w:val="18"/>
              </w:rPr>
            </w:pPr>
            <w:r>
              <w:rPr>
                <w:rFonts w:ascii="Arial" w:eastAsia="Times New Roman" w:hAnsi="Arial" w:cs="Arial"/>
                <w:sz w:val="18"/>
                <w:szCs w:val="18"/>
              </w:rPr>
              <w:t>Recurrent training in dangerous goods is completed within a validity period that expires 24 months from the previous training to ensure knowledge is current, unless a shorter period is defined by a competent authority. However, when such recurrent training is completed within the final 3 months of the 24-month validity period, the new validity period may extend from the month on which the recurrent training was completed until 24 months from the expiry month of the current validity period. If such recurrent</w:t>
            </w:r>
            <w:r>
              <w:rPr>
                <w:rFonts w:ascii="Arial" w:eastAsia="Times New Roman" w:hAnsi="Arial" w:cs="Arial"/>
                <w:sz w:val="18"/>
                <w:szCs w:val="18"/>
              </w:rPr>
              <w:t xml:space="preserve"> training is completed prior to the final three months of the validity period, the new validity period would extend 24 months from the month the recurrent training was completed. </w:t>
            </w:r>
          </w:p>
          <w:p w:rsidR="0077710D" w:rsidRDefault="0077710D">
            <w:pPr>
              <w:divId w:val="429205810"/>
              <w:rPr>
                <w:rFonts w:ascii="Arial" w:eastAsia="Times New Roman" w:hAnsi="Arial" w:cs="Arial"/>
                <w:sz w:val="18"/>
                <w:szCs w:val="18"/>
              </w:rPr>
            </w:pPr>
            <w:r>
              <w:rPr>
                <w:rFonts w:ascii="Arial" w:eastAsia="Times New Roman" w:hAnsi="Arial" w:cs="Arial"/>
                <w:sz w:val="18"/>
                <w:szCs w:val="18"/>
              </w:rPr>
              <w:t xml:space="preserve">The curriculum for dangerous goods training for ground handling personnel will vary depending on specific responsibilities and duty function(s), but will typically address: </w:t>
            </w:r>
          </w:p>
          <w:p w:rsidR="0077710D" w:rsidRDefault="0077710D">
            <w:pPr>
              <w:pStyle w:val="iatalistitem"/>
              <w:numPr>
                <w:ilvl w:val="0"/>
                <w:numId w:val="5"/>
              </w:numPr>
              <w:divId w:val="429205810"/>
              <w:rPr>
                <w:rFonts w:ascii="Arial" w:eastAsia="Times New Roman" w:hAnsi="Arial" w:cs="Arial"/>
                <w:sz w:val="18"/>
                <w:szCs w:val="18"/>
              </w:rPr>
            </w:pPr>
            <w:r>
              <w:rPr>
                <w:rFonts w:ascii="Arial" w:eastAsia="Times New Roman" w:hAnsi="Arial" w:cs="Arial"/>
                <w:sz w:val="18"/>
                <w:szCs w:val="18"/>
              </w:rPr>
              <w:t>General philosophy;</w:t>
            </w:r>
          </w:p>
          <w:p w:rsidR="0077710D" w:rsidRDefault="0077710D">
            <w:pPr>
              <w:pStyle w:val="iatalistitem"/>
              <w:numPr>
                <w:ilvl w:val="0"/>
                <w:numId w:val="5"/>
              </w:numPr>
              <w:divId w:val="429205810"/>
              <w:rPr>
                <w:rFonts w:ascii="Arial" w:eastAsia="Times New Roman" w:hAnsi="Arial" w:cs="Arial"/>
                <w:sz w:val="18"/>
                <w:szCs w:val="18"/>
              </w:rPr>
            </w:pPr>
            <w:r>
              <w:rPr>
                <w:rFonts w:ascii="Arial" w:eastAsia="Times New Roman" w:hAnsi="Arial" w:cs="Arial"/>
                <w:sz w:val="18"/>
                <w:szCs w:val="18"/>
              </w:rPr>
              <w:t>Limitations;</w:t>
            </w:r>
          </w:p>
          <w:p w:rsidR="0077710D" w:rsidRDefault="0077710D">
            <w:pPr>
              <w:pStyle w:val="iatalistitem"/>
              <w:numPr>
                <w:ilvl w:val="0"/>
                <w:numId w:val="5"/>
              </w:numPr>
              <w:divId w:val="429205810"/>
              <w:rPr>
                <w:rFonts w:ascii="Arial" w:eastAsia="Times New Roman" w:hAnsi="Arial" w:cs="Arial"/>
                <w:sz w:val="18"/>
                <w:szCs w:val="18"/>
              </w:rPr>
            </w:pPr>
            <w:r>
              <w:rPr>
                <w:rFonts w:ascii="Arial" w:eastAsia="Times New Roman" w:hAnsi="Arial" w:cs="Arial"/>
                <w:sz w:val="18"/>
                <w:szCs w:val="18"/>
              </w:rPr>
              <w:t>List of dangerous goods;</w:t>
            </w:r>
          </w:p>
          <w:p w:rsidR="0077710D" w:rsidRDefault="0077710D">
            <w:pPr>
              <w:pStyle w:val="iatalistitem"/>
              <w:numPr>
                <w:ilvl w:val="0"/>
                <w:numId w:val="5"/>
              </w:numPr>
              <w:divId w:val="429205810"/>
              <w:rPr>
                <w:rFonts w:ascii="Arial" w:eastAsia="Times New Roman" w:hAnsi="Arial" w:cs="Arial"/>
                <w:sz w:val="18"/>
                <w:szCs w:val="18"/>
              </w:rPr>
            </w:pPr>
            <w:r>
              <w:rPr>
                <w:rFonts w:ascii="Arial" w:eastAsia="Times New Roman" w:hAnsi="Arial" w:cs="Arial"/>
                <w:sz w:val="18"/>
                <w:szCs w:val="18"/>
              </w:rPr>
              <w:t>Labeling and marking;</w:t>
            </w:r>
          </w:p>
          <w:p w:rsidR="0077710D" w:rsidRDefault="0077710D">
            <w:pPr>
              <w:pStyle w:val="iatalistitem"/>
              <w:numPr>
                <w:ilvl w:val="0"/>
                <w:numId w:val="5"/>
              </w:numPr>
              <w:divId w:val="429205810"/>
              <w:rPr>
                <w:rFonts w:ascii="Arial" w:eastAsia="Times New Roman" w:hAnsi="Arial" w:cs="Arial"/>
                <w:sz w:val="18"/>
                <w:szCs w:val="18"/>
              </w:rPr>
            </w:pPr>
            <w:r>
              <w:rPr>
                <w:rFonts w:ascii="Arial" w:eastAsia="Times New Roman" w:hAnsi="Arial" w:cs="Arial"/>
                <w:sz w:val="18"/>
                <w:szCs w:val="18"/>
              </w:rPr>
              <w:t>Recognition of undeclared dangerous goods;</w:t>
            </w:r>
          </w:p>
          <w:p w:rsidR="0077710D" w:rsidRDefault="0077710D">
            <w:pPr>
              <w:pStyle w:val="iatalistitem"/>
              <w:numPr>
                <w:ilvl w:val="0"/>
                <w:numId w:val="5"/>
              </w:numPr>
              <w:divId w:val="429205810"/>
              <w:rPr>
                <w:rFonts w:ascii="Arial" w:eastAsia="Times New Roman" w:hAnsi="Arial" w:cs="Arial"/>
                <w:sz w:val="18"/>
                <w:szCs w:val="18"/>
              </w:rPr>
            </w:pPr>
            <w:r>
              <w:rPr>
                <w:rFonts w:ascii="Arial" w:eastAsia="Times New Roman" w:hAnsi="Arial" w:cs="Arial"/>
                <w:sz w:val="18"/>
                <w:szCs w:val="18"/>
              </w:rPr>
              <w:t>Storage and loading procedures;</w:t>
            </w:r>
          </w:p>
          <w:p w:rsidR="0077710D" w:rsidRDefault="0077710D">
            <w:pPr>
              <w:pStyle w:val="iatalistitem"/>
              <w:numPr>
                <w:ilvl w:val="0"/>
                <w:numId w:val="5"/>
              </w:numPr>
              <w:divId w:val="429205810"/>
              <w:rPr>
                <w:rFonts w:ascii="Arial" w:eastAsia="Times New Roman" w:hAnsi="Arial" w:cs="Arial"/>
                <w:sz w:val="18"/>
                <w:szCs w:val="18"/>
              </w:rPr>
            </w:pPr>
            <w:r>
              <w:rPr>
                <w:rFonts w:ascii="Arial" w:eastAsia="Times New Roman" w:hAnsi="Arial" w:cs="Arial"/>
                <w:sz w:val="18"/>
                <w:szCs w:val="18"/>
              </w:rPr>
              <w:t>Flight crew notification;</w:t>
            </w:r>
          </w:p>
          <w:p w:rsidR="0077710D" w:rsidRDefault="0077710D">
            <w:pPr>
              <w:pStyle w:val="iatalistitem"/>
              <w:numPr>
                <w:ilvl w:val="0"/>
                <w:numId w:val="5"/>
              </w:numPr>
              <w:divId w:val="429205810"/>
              <w:rPr>
                <w:rFonts w:ascii="Arial" w:eastAsia="Times New Roman" w:hAnsi="Arial" w:cs="Arial"/>
                <w:sz w:val="18"/>
                <w:szCs w:val="18"/>
              </w:rPr>
            </w:pPr>
            <w:r>
              <w:rPr>
                <w:rFonts w:ascii="Arial" w:eastAsia="Times New Roman" w:hAnsi="Arial" w:cs="Arial"/>
                <w:sz w:val="18"/>
                <w:szCs w:val="18"/>
              </w:rPr>
              <w:t>Provisions for passengers and crew;</w:t>
            </w:r>
          </w:p>
          <w:p w:rsidR="0077710D" w:rsidRDefault="0077710D">
            <w:pPr>
              <w:pStyle w:val="iatalistitem"/>
              <w:numPr>
                <w:ilvl w:val="0"/>
                <w:numId w:val="5"/>
              </w:numPr>
              <w:divId w:val="429205810"/>
              <w:rPr>
                <w:rFonts w:ascii="Arial" w:eastAsia="Times New Roman" w:hAnsi="Arial" w:cs="Arial"/>
                <w:sz w:val="18"/>
                <w:szCs w:val="18"/>
              </w:rPr>
            </w:pPr>
            <w:r>
              <w:rPr>
                <w:rFonts w:ascii="Arial" w:eastAsia="Times New Roman" w:hAnsi="Arial" w:cs="Arial"/>
                <w:sz w:val="18"/>
                <w:szCs w:val="18"/>
              </w:rPr>
              <w:t>Emergency procedures.</w:t>
            </w:r>
          </w:p>
          <w:p w:rsidR="0077710D" w:rsidRDefault="0077710D">
            <w:pPr>
              <w:divId w:val="1936939489"/>
              <w:rPr>
                <w:rFonts w:ascii="Arial" w:eastAsia="Times New Roman" w:hAnsi="Arial" w:cs="Arial"/>
                <w:sz w:val="18"/>
                <w:szCs w:val="18"/>
              </w:rPr>
            </w:pPr>
            <w:r>
              <w:rPr>
                <w:rFonts w:ascii="Arial" w:eastAsia="Times New Roman" w:hAnsi="Arial" w:cs="Arial"/>
                <w:sz w:val="18"/>
                <w:szCs w:val="18"/>
              </w:rPr>
              <w:t xml:space="preserve">Refer to DGR 1.5 (Table 1.5.A, Minimum Requirements for Training Curricula) and/or DGR Appendix H for detailed guidance that addresses dangerous goods training and subjects applicable to specific ground handling functions. </w:t>
            </w:r>
          </w:p>
        </w:tc>
      </w:tr>
    </w:tbl>
    <w:p w:rsidR="0077710D" w:rsidRDefault="0077710D">
      <w:pPr>
        <w:pStyle w:val="NormalWeb"/>
        <w:divId w:val="116504873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77710D">
        <w:trPr>
          <w:divId w:val="1165048730"/>
        </w:trPr>
        <w:tc>
          <w:tcPr>
            <w:tcW w:w="9330" w:type="dxa"/>
            <w:hideMark/>
          </w:tcPr>
          <w:p w:rsidR="0077710D" w:rsidRDefault="0077710D">
            <w:pPr>
              <w:rPr>
                <w:rFonts w:ascii="Arial" w:eastAsia="Times New Roman" w:hAnsi="Arial" w:cs="Arial"/>
                <w:sz w:val="23"/>
                <w:szCs w:val="23"/>
              </w:rPr>
            </w:pPr>
            <w:r>
              <w:rPr>
                <w:rFonts w:ascii="Arial" w:eastAsia="Times New Roman" w:hAnsi="Arial" w:cs="Arial"/>
                <w:b/>
                <w:bCs/>
                <w:sz w:val="23"/>
                <w:szCs w:val="23"/>
              </w:rPr>
              <w:t>GRH 2.2.2</w:t>
            </w:r>
          </w:p>
        </w:tc>
      </w:tr>
      <w:tr w:rsidR="00000000" w:rsidTr="0077710D">
        <w:trPr>
          <w:divId w:val="1165048730"/>
        </w:trPr>
        <w:tc>
          <w:tcPr>
            <w:tcW w:w="9330" w:type="dxa"/>
            <w:hideMark/>
          </w:tcPr>
          <w:p w:rsidR="0077710D" w:rsidRDefault="0077710D">
            <w:pPr>
              <w:divId w:val="1941402744"/>
              <w:rPr>
                <w:rFonts w:ascii="Arial" w:eastAsia="Times New Roman" w:hAnsi="Arial" w:cs="Arial"/>
                <w:sz w:val="18"/>
                <w:szCs w:val="18"/>
              </w:rPr>
            </w:pPr>
            <w:r>
              <w:rPr>
                <w:rFonts w:ascii="Arial" w:eastAsia="Times New Roman" w:hAnsi="Arial" w:cs="Arial"/>
                <w:sz w:val="18"/>
                <w:szCs w:val="18"/>
              </w:rPr>
              <w:lastRenderedPageBreak/>
              <w:t xml:space="preserve">If the Operator does </w:t>
            </w:r>
            <w:r>
              <w:rPr>
                <w:rFonts w:ascii="Arial" w:eastAsia="Times New Roman" w:hAnsi="Arial" w:cs="Arial"/>
                <w:i/>
                <w:iCs/>
                <w:sz w:val="18"/>
                <w:szCs w:val="18"/>
              </w:rPr>
              <w:t>not</w:t>
            </w:r>
            <w:r>
              <w:rPr>
                <w:rFonts w:ascii="Arial" w:eastAsia="Times New Roman" w:hAnsi="Arial" w:cs="Arial"/>
                <w:sz w:val="18"/>
                <w:szCs w:val="18"/>
              </w:rPr>
              <w:t xml:space="preserve"> </w:t>
            </w:r>
            <w:r>
              <w:rPr>
                <w:rFonts w:ascii="Arial" w:eastAsia="Times New Roman" w:hAnsi="Arial" w:cs="Arial"/>
                <w:sz w:val="18"/>
                <w:szCs w:val="18"/>
              </w:rPr>
              <w:t xml:space="preserve">transport dangerous goods, the Operator shall have a process to ensure ground handling personnel receive dangerous goods training, to include </w:t>
            </w:r>
            <w:r>
              <w:rPr>
                <w:rFonts w:ascii="Arial" w:eastAsia="Times New Roman" w:hAnsi="Arial" w:cs="Arial"/>
                <w:i/>
                <w:iCs/>
                <w:sz w:val="18"/>
                <w:szCs w:val="18"/>
              </w:rPr>
              <w:t>initial training</w:t>
            </w:r>
            <w:r>
              <w:rPr>
                <w:rFonts w:ascii="Arial" w:eastAsia="Times New Roman" w:hAnsi="Arial" w:cs="Arial"/>
                <w:sz w:val="18"/>
                <w:szCs w:val="18"/>
              </w:rPr>
              <w:t xml:space="preserve"> and</w:t>
            </w:r>
            <w:r>
              <w:rPr>
                <w:rFonts w:ascii="Arial" w:eastAsia="Times New Roman" w:hAnsi="Arial" w:cs="Arial"/>
                <w:i/>
                <w:iCs/>
                <w:sz w:val="18"/>
                <w:szCs w:val="18"/>
              </w:rPr>
              <w:t xml:space="preserve"> recurrent training</w:t>
            </w:r>
            <w:r>
              <w:rPr>
                <w:rFonts w:ascii="Arial" w:eastAsia="Times New Roman" w:hAnsi="Arial" w:cs="Arial"/>
                <w:sz w:val="18"/>
                <w:szCs w:val="18"/>
              </w:rPr>
              <w:t xml:space="preserve"> within 24 months of previous training in dangerous goods. Such training shall be completed by personnel that perform operational duties in the following functions within the scope of ground handling operations: </w:t>
            </w:r>
          </w:p>
          <w:p w:rsidR="0077710D" w:rsidRDefault="0077710D">
            <w:pPr>
              <w:pStyle w:val="iatalistitem"/>
              <w:numPr>
                <w:ilvl w:val="0"/>
                <w:numId w:val="6"/>
              </w:numPr>
              <w:divId w:val="1941402744"/>
              <w:rPr>
                <w:rFonts w:ascii="Arial" w:eastAsia="Times New Roman" w:hAnsi="Arial" w:cs="Arial"/>
                <w:sz w:val="18"/>
                <w:szCs w:val="18"/>
              </w:rPr>
            </w:pPr>
            <w:r>
              <w:rPr>
                <w:rFonts w:ascii="Arial" w:eastAsia="Times New Roman" w:hAnsi="Arial" w:cs="Arial"/>
                <w:sz w:val="18"/>
                <w:szCs w:val="18"/>
              </w:rPr>
              <w:t>Passenger handling;</w:t>
            </w:r>
          </w:p>
          <w:p w:rsidR="0077710D" w:rsidRDefault="0077710D">
            <w:pPr>
              <w:pStyle w:val="iatalistitem"/>
              <w:numPr>
                <w:ilvl w:val="0"/>
                <w:numId w:val="6"/>
              </w:numPr>
              <w:divId w:val="1941402744"/>
              <w:rPr>
                <w:rFonts w:ascii="Arial" w:eastAsia="Times New Roman" w:hAnsi="Arial" w:cs="Arial"/>
                <w:sz w:val="18"/>
                <w:szCs w:val="18"/>
              </w:rPr>
            </w:pPr>
            <w:r>
              <w:rPr>
                <w:rFonts w:ascii="Arial" w:eastAsia="Times New Roman" w:hAnsi="Arial" w:cs="Arial"/>
                <w:sz w:val="18"/>
                <w:szCs w:val="18"/>
              </w:rPr>
              <w:t>Baggage handling;</w:t>
            </w:r>
          </w:p>
          <w:p w:rsidR="0077710D" w:rsidRDefault="0077710D">
            <w:pPr>
              <w:pStyle w:val="iatalistitem"/>
              <w:numPr>
                <w:ilvl w:val="0"/>
                <w:numId w:val="6"/>
              </w:numPr>
              <w:divId w:val="1941402744"/>
              <w:rPr>
                <w:rFonts w:ascii="Arial" w:eastAsia="Times New Roman" w:hAnsi="Arial" w:cs="Arial"/>
                <w:sz w:val="18"/>
                <w:szCs w:val="18"/>
              </w:rPr>
            </w:pPr>
            <w:r>
              <w:rPr>
                <w:rFonts w:ascii="Arial" w:eastAsia="Times New Roman" w:hAnsi="Arial" w:cs="Arial"/>
                <w:sz w:val="18"/>
                <w:szCs w:val="18"/>
              </w:rPr>
              <w:t>Aircraft loading;</w:t>
            </w:r>
          </w:p>
          <w:p w:rsidR="0077710D" w:rsidRDefault="0077710D">
            <w:pPr>
              <w:pStyle w:val="iatalistitem"/>
              <w:numPr>
                <w:ilvl w:val="0"/>
                <w:numId w:val="6"/>
              </w:numPr>
              <w:divId w:val="1941402744"/>
              <w:rPr>
                <w:rFonts w:ascii="Arial" w:eastAsia="Times New Roman" w:hAnsi="Arial" w:cs="Arial"/>
                <w:sz w:val="18"/>
                <w:szCs w:val="18"/>
              </w:rPr>
            </w:pPr>
            <w:r>
              <w:rPr>
                <w:rFonts w:ascii="Arial" w:eastAsia="Times New Roman" w:hAnsi="Arial" w:cs="Arial"/>
                <w:sz w:val="18"/>
                <w:szCs w:val="18"/>
              </w:rPr>
              <w:t xml:space="preserve">Load control. </w:t>
            </w:r>
            <w:r>
              <w:rPr>
                <w:rFonts w:ascii="Arial" w:eastAsia="Times New Roman" w:hAnsi="Arial" w:cs="Arial"/>
                <w:b/>
                <w:bCs/>
                <w:sz w:val="18"/>
                <w:szCs w:val="18"/>
              </w:rPr>
              <w:t>(GM)</w:t>
            </w:r>
          </w:p>
        </w:tc>
      </w:tr>
      <w:tr w:rsidR="00000000" w:rsidTr="0077710D">
        <w:trPr>
          <w:divId w:val="1165048730"/>
        </w:trPr>
        <w:tc>
          <w:tcPr>
            <w:tcW w:w="9330" w:type="dxa"/>
            <w:hideMark/>
          </w:tcPr>
          <w:p w:rsidR="0077710D" w:rsidRDefault="0077710D">
            <w:pPr>
              <w:textAlignment w:val="center"/>
              <w:divId w:val="1135106314"/>
              <w:rPr>
                <w:rFonts w:ascii="Arial" w:eastAsia="Times New Roman" w:hAnsi="Arial" w:cs="Arial"/>
                <w:sz w:val="18"/>
                <w:szCs w:val="18"/>
              </w:rPr>
            </w:pPr>
            <w:sdt>
              <w:sdtPr>
                <w:rPr>
                  <w:rFonts w:ascii="Arial" w:eastAsia="Times New Roman" w:hAnsi="Arial" w:cs="Arial"/>
                  <w:sz w:val="18"/>
                  <w:szCs w:val="18"/>
                </w:rPr>
                <w:id w:val="-21076484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77710D" w:rsidRDefault="0077710D">
            <w:pPr>
              <w:textAlignment w:val="center"/>
              <w:divId w:val="1960182328"/>
              <w:rPr>
                <w:rFonts w:ascii="Arial" w:eastAsia="Times New Roman" w:hAnsi="Arial" w:cs="Arial"/>
                <w:sz w:val="18"/>
                <w:szCs w:val="18"/>
              </w:rPr>
            </w:pPr>
            <w:sdt>
              <w:sdtPr>
                <w:rPr>
                  <w:rFonts w:ascii="Arial" w:eastAsia="Times New Roman" w:hAnsi="Arial" w:cs="Arial"/>
                  <w:sz w:val="18"/>
                  <w:szCs w:val="18"/>
                </w:rPr>
                <w:id w:val="-16525145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77710D" w:rsidRDefault="0077710D">
            <w:pPr>
              <w:textAlignment w:val="center"/>
              <w:divId w:val="915478784"/>
              <w:rPr>
                <w:rFonts w:ascii="Arial" w:eastAsia="Times New Roman" w:hAnsi="Arial" w:cs="Arial"/>
                <w:sz w:val="18"/>
                <w:szCs w:val="18"/>
              </w:rPr>
            </w:pPr>
            <w:sdt>
              <w:sdtPr>
                <w:rPr>
                  <w:rFonts w:ascii="Arial" w:eastAsia="Times New Roman" w:hAnsi="Arial" w:cs="Arial"/>
                  <w:sz w:val="18"/>
                  <w:szCs w:val="18"/>
                </w:rPr>
                <w:id w:val="8733569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77710D" w:rsidRDefault="0077710D">
            <w:pPr>
              <w:textAlignment w:val="center"/>
              <w:divId w:val="359864208"/>
              <w:rPr>
                <w:rFonts w:ascii="Arial" w:eastAsia="Times New Roman" w:hAnsi="Arial" w:cs="Arial"/>
                <w:sz w:val="18"/>
                <w:szCs w:val="18"/>
              </w:rPr>
            </w:pPr>
            <w:sdt>
              <w:sdtPr>
                <w:rPr>
                  <w:rFonts w:ascii="Arial" w:eastAsia="Times New Roman" w:hAnsi="Arial" w:cs="Arial"/>
                  <w:sz w:val="18"/>
                  <w:szCs w:val="18"/>
                </w:rPr>
                <w:id w:val="13092755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77710D" w:rsidRDefault="0077710D">
            <w:pPr>
              <w:textAlignment w:val="center"/>
              <w:divId w:val="1895459062"/>
              <w:rPr>
                <w:rFonts w:ascii="Arial" w:eastAsia="Times New Roman" w:hAnsi="Arial" w:cs="Arial"/>
                <w:sz w:val="18"/>
                <w:szCs w:val="18"/>
              </w:rPr>
            </w:pPr>
            <w:sdt>
              <w:sdtPr>
                <w:rPr>
                  <w:rFonts w:ascii="Arial" w:eastAsia="Times New Roman" w:hAnsi="Arial" w:cs="Arial"/>
                  <w:sz w:val="18"/>
                  <w:szCs w:val="18"/>
                </w:rPr>
                <w:id w:val="-17891142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77710D">
        <w:trPr>
          <w:divId w:val="1165048730"/>
        </w:trPr>
        <w:tc>
          <w:tcPr>
            <w:tcW w:w="9330" w:type="dxa"/>
            <w:hideMark/>
          </w:tcPr>
          <w:p w:rsidR="0077710D" w:rsidRDefault="0077710D">
            <w:pPr>
              <w:divId w:val="106321165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59220362"/>
              <w:placeholder>
                <w:docPart w:val="DefaultPlaceholder_-1854013440"/>
              </w:placeholder>
              <w:showingPlcHdr/>
              <w:text w:multiLine="1"/>
            </w:sdtPr>
            <w:sdtContent>
              <w:p w:rsidR="0077710D" w:rsidRDefault="0077710D">
                <w:pPr>
                  <w:rPr>
                    <w:rFonts w:ascii="Arial" w:eastAsia="Times New Roman" w:hAnsi="Arial" w:cs="Arial"/>
                    <w:sz w:val="18"/>
                    <w:szCs w:val="18"/>
                  </w:rPr>
                </w:pPr>
                <w:r w:rsidRPr="00413E73">
                  <w:rPr>
                    <w:rStyle w:val="PlaceholderText"/>
                  </w:rPr>
                  <w:t>Click or tap here to enter text.</w:t>
                </w:r>
              </w:p>
            </w:sdtContent>
          </w:sdt>
        </w:tc>
      </w:tr>
      <w:tr w:rsidR="00000000" w:rsidTr="0077710D">
        <w:trPr>
          <w:divId w:val="1165048730"/>
        </w:trPr>
        <w:tc>
          <w:tcPr>
            <w:tcW w:w="9330" w:type="dxa"/>
            <w:hideMark/>
          </w:tcPr>
          <w:p w:rsidR="0077710D" w:rsidRDefault="0077710D">
            <w:pPr>
              <w:divId w:val="708528451"/>
              <w:rPr>
                <w:rFonts w:ascii="Arial" w:eastAsia="Times New Roman" w:hAnsi="Arial" w:cs="Arial"/>
                <w:b/>
                <w:bCs/>
                <w:sz w:val="23"/>
                <w:szCs w:val="23"/>
              </w:rPr>
            </w:pPr>
            <w:r>
              <w:rPr>
                <w:rFonts w:ascii="Arial" w:eastAsia="Times New Roman" w:hAnsi="Arial" w:cs="Arial"/>
                <w:b/>
                <w:bCs/>
                <w:sz w:val="23"/>
                <w:szCs w:val="23"/>
              </w:rPr>
              <w:t>Auditor Actions</w:t>
            </w:r>
          </w:p>
          <w:p w:rsidR="0077710D" w:rsidRDefault="0077710D">
            <w:pPr>
              <w:divId w:val="1068768323"/>
              <w:rPr>
                <w:rFonts w:ascii="Arial" w:eastAsia="Times New Roman" w:hAnsi="Arial" w:cs="Arial"/>
                <w:sz w:val="18"/>
                <w:szCs w:val="18"/>
              </w:rPr>
            </w:pPr>
            <w:sdt>
              <w:sdtPr>
                <w:rPr>
                  <w:rStyle w:val="iatacheckbox1"/>
                  <w:rFonts w:ascii="Arial" w:eastAsia="Times New Roman" w:hAnsi="Arial" w:cs="Arial"/>
                  <w:sz w:val="18"/>
                  <w:szCs w:val="18"/>
                </w:rPr>
                <w:id w:val="1446345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dangerous goods training program: (focus: defines DG training requirements for all cargo handling personnel based on specific assigned responsibilities/duty functions). </w:t>
            </w:r>
          </w:p>
          <w:p w:rsidR="0077710D" w:rsidRDefault="0077710D">
            <w:pPr>
              <w:divId w:val="1317761292"/>
              <w:rPr>
                <w:rFonts w:ascii="Arial" w:eastAsia="Times New Roman" w:hAnsi="Arial" w:cs="Arial"/>
                <w:sz w:val="18"/>
                <w:szCs w:val="18"/>
              </w:rPr>
            </w:pPr>
            <w:sdt>
              <w:sdtPr>
                <w:rPr>
                  <w:rStyle w:val="iatacheckbox1"/>
                  <w:rFonts w:ascii="Arial" w:eastAsia="Times New Roman" w:hAnsi="Arial" w:cs="Arial"/>
                  <w:sz w:val="18"/>
                  <w:szCs w:val="18"/>
                </w:rPr>
                <w:id w:val="8831380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77710D" w:rsidRDefault="0077710D">
            <w:pPr>
              <w:divId w:val="227955998"/>
              <w:rPr>
                <w:rFonts w:ascii="Arial" w:eastAsia="Times New Roman" w:hAnsi="Arial" w:cs="Arial"/>
                <w:sz w:val="18"/>
                <w:szCs w:val="18"/>
              </w:rPr>
            </w:pPr>
            <w:sdt>
              <w:sdtPr>
                <w:rPr>
                  <w:rStyle w:val="iatacheckbox1"/>
                  <w:rFonts w:ascii="Arial" w:eastAsia="Times New Roman" w:hAnsi="Arial" w:cs="Arial"/>
                  <w:sz w:val="18"/>
                  <w:szCs w:val="18"/>
                </w:rPr>
                <w:id w:val="-6611620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 curricula/syllabi (focus: subject areas appropriate for personnel based on specific responsibilities/duty functions). </w:t>
            </w:r>
          </w:p>
          <w:p w:rsidR="0077710D" w:rsidRDefault="0077710D">
            <w:pPr>
              <w:divId w:val="1919554444"/>
              <w:rPr>
                <w:rFonts w:ascii="Arial" w:eastAsia="Times New Roman" w:hAnsi="Arial" w:cs="Arial"/>
                <w:sz w:val="18"/>
                <w:szCs w:val="18"/>
              </w:rPr>
            </w:pPr>
            <w:sdt>
              <w:sdtPr>
                <w:rPr>
                  <w:rStyle w:val="iatacheckbox1"/>
                  <w:rFonts w:ascii="Arial" w:eastAsia="Times New Roman" w:hAnsi="Arial" w:cs="Arial"/>
                  <w:sz w:val="18"/>
                  <w:szCs w:val="18"/>
                </w:rPr>
                <w:id w:val="-576364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 records of selected personnel (focus: completion of required training as appropriate for assigned responsibilities/duty functions). </w:t>
            </w:r>
          </w:p>
          <w:p w:rsidR="0077710D" w:rsidRDefault="0077710D">
            <w:pPr>
              <w:divId w:val="1811483496"/>
              <w:rPr>
                <w:rFonts w:ascii="Arial" w:eastAsia="Times New Roman" w:hAnsi="Arial" w:cs="Arial"/>
                <w:sz w:val="18"/>
                <w:szCs w:val="18"/>
              </w:rPr>
            </w:pPr>
            <w:sdt>
              <w:sdtPr>
                <w:rPr>
                  <w:rStyle w:val="iatacheckbox1"/>
                  <w:rFonts w:ascii="Arial" w:eastAsia="Times New Roman" w:hAnsi="Arial" w:cs="Arial"/>
                  <w:sz w:val="18"/>
                  <w:szCs w:val="18"/>
                </w:rPr>
                <w:id w:val="16904877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55432215"/>
                <w:placeholder>
                  <w:docPart w:val="DefaultPlaceholder_-1854013440"/>
                </w:placeholder>
                <w:showingPlcHdr/>
                <w:text w:multiLine="1"/>
              </w:sdtPr>
              <w:sdtContent>
                <w:r w:rsidRPr="00413E73">
                  <w:rPr>
                    <w:rStyle w:val="PlaceholderText"/>
                  </w:rPr>
                  <w:t>Click or tap here to enter text.</w:t>
                </w:r>
              </w:sdtContent>
            </w:sdt>
          </w:p>
        </w:tc>
      </w:tr>
      <w:tr w:rsidR="00000000" w:rsidTr="0077710D">
        <w:trPr>
          <w:divId w:val="1165048730"/>
        </w:trPr>
        <w:tc>
          <w:tcPr>
            <w:tcW w:w="9330" w:type="dxa"/>
            <w:hideMark/>
          </w:tcPr>
          <w:p w:rsidR="0077710D" w:rsidRDefault="0077710D">
            <w:pPr>
              <w:divId w:val="711541069"/>
              <w:rPr>
                <w:rFonts w:ascii="Arial" w:eastAsia="Times New Roman" w:hAnsi="Arial" w:cs="Arial"/>
                <w:b/>
                <w:bCs/>
                <w:sz w:val="23"/>
                <w:szCs w:val="23"/>
              </w:rPr>
            </w:pPr>
            <w:r>
              <w:rPr>
                <w:rFonts w:ascii="Arial" w:eastAsia="Times New Roman" w:hAnsi="Arial" w:cs="Arial"/>
                <w:b/>
                <w:bCs/>
                <w:sz w:val="23"/>
                <w:szCs w:val="23"/>
              </w:rPr>
              <w:t>Guidance</w:t>
            </w:r>
          </w:p>
          <w:p w:rsidR="0077710D" w:rsidRDefault="0077710D">
            <w:pPr>
              <w:divId w:val="1422919663"/>
              <w:rPr>
                <w:rFonts w:ascii="Arial" w:eastAsia="Times New Roman" w:hAnsi="Arial" w:cs="Arial"/>
                <w:sz w:val="18"/>
                <w:szCs w:val="18"/>
              </w:rPr>
            </w:pPr>
            <w:r>
              <w:rPr>
                <w:rFonts w:ascii="Arial" w:eastAsia="Times New Roman" w:hAnsi="Arial" w:cs="Arial"/>
                <w:sz w:val="18"/>
                <w:szCs w:val="18"/>
              </w:rPr>
              <w:t xml:space="preserve">When an operator does not transport dangerous goods as cargo (i.e. a “no-carry” operator), dangerous goods training is still required for ground handling personnel to ensure prohibited dangerous goods are recognized and are not loaded onto an aircraft. </w:t>
            </w:r>
          </w:p>
          <w:p w:rsidR="0077710D" w:rsidRDefault="0077710D">
            <w:pPr>
              <w:divId w:val="1715421864"/>
              <w:rPr>
                <w:rFonts w:ascii="Arial" w:eastAsia="Times New Roman" w:hAnsi="Arial" w:cs="Arial"/>
                <w:sz w:val="18"/>
                <w:szCs w:val="18"/>
              </w:rPr>
            </w:pPr>
            <w:r>
              <w:rPr>
                <w:rFonts w:ascii="Arial" w:eastAsia="Times New Roman" w:hAnsi="Arial" w:cs="Arial"/>
                <w:sz w:val="18"/>
                <w:szCs w:val="18"/>
              </w:rPr>
              <w:t xml:space="preserve">Dangerous goods training would be structured to provide the requisite knowledge to permit ground handling personnel to recognize prohibited dangerous goods (whether labeled or not labeled), ensure such dangerous goods are not inadvertently loaded on an aircraft and apply emergency action in the event of contamination or a spill. </w:t>
            </w:r>
          </w:p>
          <w:p w:rsidR="0077710D" w:rsidRDefault="0077710D">
            <w:pPr>
              <w:divId w:val="1007562615"/>
              <w:rPr>
                <w:rFonts w:ascii="Arial" w:eastAsia="Times New Roman" w:hAnsi="Arial" w:cs="Arial"/>
                <w:sz w:val="18"/>
                <w:szCs w:val="18"/>
              </w:rPr>
            </w:pPr>
            <w:r>
              <w:rPr>
                <w:rFonts w:ascii="Arial" w:eastAsia="Times New Roman" w:hAnsi="Arial" w:cs="Arial"/>
                <w:sz w:val="18"/>
                <w:szCs w:val="18"/>
              </w:rPr>
              <w:t xml:space="preserve">The curriculum for dangerous goods training is determined by the operator and may vary depending on specific responsibilities and duty function(s). </w:t>
            </w:r>
          </w:p>
          <w:p w:rsidR="0077710D" w:rsidRDefault="0077710D">
            <w:pPr>
              <w:divId w:val="19207113"/>
              <w:rPr>
                <w:rFonts w:ascii="Arial" w:eastAsia="Times New Roman" w:hAnsi="Arial" w:cs="Arial"/>
                <w:sz w:val="18"/>
                <w:szCs w:val="18"/>
              </w:rPr>
            </w:pPr>
            <w:r>
              <w:rPr>
                <w:rFonts w:ascii="Arial" w:eastAsia="Times New Roman" w:hAnsi="Arial" w:cs="Arial"/>
                <w:sz w:val="18"/>
                <w:szCs w:val="18"/>
              </w:rPr>
              <w:t xml:space="preserve">Refer to DGR 1.5 (Table 1.5.B, Minimum Requirements for Training Curricula for “No-carry” Operators) and/or DGR Appendix H for detailed guidance that addresses dangerous goods training and subjects applicable to specific ground handling functions. </w:t>
            </w:r>
          </w:p>
        </w:tc>
      </w:tr>
    </w:tbl>
    <w:p w:rsidR="0077710D" w:rsidRDefault="0077710D">
      <w:pPr>
        <w:pStyle w:val="NormalWeb"/>
        <w:divId w:val="116504873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77710D">
        <w:trPr>
          <w:divId w:val="1165048730"/>
        </w:trPr>
        <w:tc>
          <w:tcPr>
            <w:tcW w:w="9330" w:type="dxa"/>
            <w:hideMark/>
          </w:tcPr>
          <w:p w:rsidR="0077710D" w:rsidRDefault="0077710D">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GRH 2.2.3</w:t>
            </w:r>
          </w:p>
        </w:tc>
      </w:tr>
      <w:tr w:rsidR="00000000" w:rsidTr="0077710D">
        <w:trPr>
          <w:divId w:val="1165048730"/>
        </w:trPr>
        <w:tc>
          <w:tcPr>
            <w:tcW w:w="9330" w:type="dxa"/>
            <w:hideMark/>
          </w:tcPr>
          <w:p w:rsidR="0077710D" w:rsidRDefault="0077710D">
            <w:pPr>
              <w:divId w:val="135493629"/>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process to ensure initial and recurrent training or recurrent assessment completed by applicable ground handling personnel in accordance with GRH 2.1.1 addresses the following areas of operations, as applicable to ground handling duties or function(s) performed: </w:t>
            </w:r>
          </w:p>
          <w:p w:rsidR="0077710D" w:rsidRDefault="0077710D">
            <w:pPr>
              <w:pStyle w:val="iatalistitem"/>
              <w:numPr>
                <w:ilvl w:val="0"/>
                <w:numId w:val="7"/>
              </w:numPr>
              <w:divId w:val="135493629"/>
              <w:rPr>
                <w:rFonts w:ascii="Arial" w:eastAsia="Times New Roman" w:hAnsi="Arial" w:cs="Arial"/>
                <w:sz w:val="18"/>
                <w:szCs w:val="18"/>
              </w:rPr>
            </w:pPr>
            <w:r>
              <w:rPr>
                <w:rFonts w:ascii="Arial" w:eastAsia="Times New Roman" w:hAnsi="Arial" w:cs="Arial"/>
                <w:sz w:val="18"/>
                <w:szCs w:val="18"/>
              </w:rPr>
              <w:lastRenderedPageBreak/>
              <w:t xml:space="preserve">Passenger services; </w:t>
            </w:r>
          </w:p>
          <w:p w:rsidR="0077710D" w:rsidRDefault="0077710D">
            <w:pPr>
              <w:pStyle w:val="iatalistitem"/>
              <w:numPr>
                <w:ilvl w:val="0"/>
                <w:numId w:val="7"/>
              </w:numPr>
              <w:divId w:val="135493629"/>
              <w:rPr>
                <w:rFonts w:ascii="Arial" w:eastAsia="Times New Roman" w:hAnsi="Arial" w:cs="Arial"/>
                <w:sz w:val="18"/>
                <w:szCs w:val="18"/>
              </w:rPr>
            </w:pPr>
            <w:r>
              <w:rPr>
                <w:rFonts w:ascii="Arial" w:eastAsia="Times New Roman" w:hAnsi="Arial" w:cs="Arial"/>
                <w:sz w:val="18"/>
                <w:szCs w:val="18"/>
              </w:rPr>
              <w:t>Ramp services/docking and mooring services;</w:t>
            </w:r>
          </w:p>
          <w:p w:rsidR="0077710D" w:rsidRDefault="0077710D">
            <w:pPr>
              <w:pStyle w:val="iatalistitem"/>
              <w:numPr>
                <w:ilvl w:val="0"/>
                <w:numId w:val="7"/>
              </w:numPr>
              <w:divId w:val="135493629"/>
              <w:rPr>
                <w:rFonts w:ascii="Arial" w:eastAsia="Times New Roman" w:hAnsi="Arial" w:cs="Arial"/>
                <w:sz w:val="18"/>
                <w:szCs w:val="18"/>
              </w:rPr>
            </w:pPr>
            <w:r>
              <w:rPr>
                <w:rFonts w:ascii="Arial" w:eastAsia="Times New Roman" w:hAnsi="Arial" w:cs="Arial"/>
                <w:sz w:val="18"/>
                <w:szCs w:val="18"/>
              </w:rPr>
              <w:t xml:space="preserve">Load control; </w:t>
            </w:r>
          </w:p>
          <w:p w:rsidR="0077710D" w:rsidRDefault="0077710D">
            <w:pPr>
              <w:pStyle w:val="iatalistitem"/>
              <w:numPr>
                <w:ilvl w:val="0"/>
                <w:numId w:val="7"/>
              </w:numPr>
              <w:divId w:val="135493629"/>
              <w:rPr>
                <w:rFonts w:ascii="Arial" w:eastAsia="Times New Roman" w:hAnsi="Arial" w:cs="Arial"/>
                <w:sz w:val="18"/>
                <w:szCs w:val="18"/>
              </w:rPr>
            </w:pPr>
            <w:r>
              <w:rPr>
                <w:rFonts w:ascii="Arial" w:eastAsia="Times New Roman" w:hAnsi="Arial" w:cs="Arial"/>
                <w:sz w:val="18"/>
                <w:szCs w:val="18"/>
              </w:rPr>
              <w:t>Aircraft fueling;</w:t>
            </w:r>
          </w:p>
          <w:p w:rsidR="0077710D" w:rsidRDefault="0077710D">
            <w:pPr>
              <w:pStyle w:val="iatalistitem"/>
              <w:numPr>
                <w:ilvl w:val="0"/>
                <w:numId w:val="7"/>
              </w:numPr>
              <w:divId w:val="135493629"/>
              <w:rPr>
                <w:rFonts w:ascii="Arial" w:eastAsia="Times New Roman" w:hAnsi="Arial" w:cs="Arial"/>
                <w:sz w:val="18"/>
                <w:szCs w:val="18"/>
              </w:rPr>
            </w:pPr>
            <w:r>
              <w:rPr>
                <w:rFonts w:ascii="Arial" w:eastAsia="Times New Roman" w:hAnsi="Arial" w:cs="Arial"/>
                <w:sz w:val="18"/>
                <w:szCs w:val="18"/>
              </w:rPr>
              <w:t xml:space="preserve">Aircraft ground de-/anti-icing. </w:t>
            </w:r>
            <w:r>
              <w:rPr>
                <w:rFonts w:ascii="Arial" w:eastAsia="Times New Roman" w:hAnsi="Arial" w:cs="Arial"/>
                <w:b/>
                <w:bCs/>
                <w:sz w:val="18"/>
                <w:szCs w:val="18"/>
              </w:rPr>
              <w:t>(GM)</w:t>
            </w:r>
          </w:p>
          <w:p w:rsidR="0077710D" w:rsidRDefault="0077710D">
            <w:pPr>
              <w:divId w:val="2091078212"/>
              <w:rPr>
                <w:rFonts w:ascii="Arial" w:eastAsia="Times New Roman" w:hAnsi="Arial" w:cs="Arial"/>
                <w:i/>
                <w:iCs/>
                <w:sz w:val="18"/>
                <w:szCs w:val="18"/>
              </w:rPr>
            </w:pPr>
            <w:r>
              <w:rPr>
                <w:rFonts w:ascii="Arial" w:eastAsia="Times New Roman" w:hAnsi="Arial" w:cs="Arial"/>
                <w:b/>
                <w:bCs/>
                <w:i/>
                <w:iCs/>
                <w:sz w:val="18"/>
                <w:szCs w:val="18"/>
              </w:rPr>
              <w:t xml:space="preserve">Note: </w:t>
            </w:r>
          </w:p>
          <w:p w:rsidR="0077710D" w:rsidRDefault="0077710D">
            <w:pPr>
              <w:divId w:val="763722627"/>
              <w:rPr>
                <w:rFonts w:ascii="Arial" w:eastAsia="Times New Roman" w:hAnsi="Arial" w:cs="Arial"/>
                <w:i/>
                <w:iCs/>
                <w:sz w:val="18"/>
                <w:szCs w:val="18"/>
              </w:rPr>
            </w:pPr>
            <w:r>
              <w:rPr>
                <w:rFonts w:ascii="Arial" w:eastAsia="Times New Roman" w:hAnsi="Arial" w:cs="Arial"/>
                <w:i/>
                <w:iCs/>
                <w:sz w:val="18"/>
                <w:szCs w:val="18"/>
              </w:rPr>
              <w:t xml:space="preserve">Effective 1 September 2025, this Recommendation will be upgraded to a standard. </w:t>
            </w:r>
          </w:p>
        </w:tc>
      </w:tr>
      <w:tr w:rsidR="00000000" w:rsidTr="0077710D">
        <w:trPr>
          <w:divId w:val="1165048730"/>
        </w:trPr>
        <w:tc>
          <w:tcPr>
            <w:tcW w:w="9330" w:type="dxa"/>
            <w:hideMark/>
          </w:tcPr>
          <w:p w:rsidR="0077710D" w:rsidRDefault="0077710D">
            <w:pPr>
              <w:textAlignment w:val="center"/>
              <w:divId w:val="1579559166"/>
              <w:rPr>
                <w:rFonts w:ascii="Arial" w:eastAsia="Times New Roman" w:hAnsi="Arial" w:cs="Arial"/>
                <w:sz w:val="18"/>
                <w:szCs w:val="18"/>
              </w:rPr>
            </w:pPr>
            <w:sdt>
              <w:sdtPr>
                <w:rPr>
                  <w:rFonts w:ascii="Arial" w:eastAsia="Times New Roman" w:hAnsi="Arial" w:cs="Arial"/>
                  <w:sz w:val="18"/>
                  <w:szCs w:val="18"/>
                </w:rPr>
                <w:id w:val="-6444372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77710D" w:rsidRDefault="0077710D">
            <w:pPr>
              <w:textAlignment w:val="center"/>
              <w:divId w:val="497959303"/>
              <w:rPr>
                <w:rFonts w:ascii="Arial" w:eastAsia="Times New Roman" w:hAnsi="Arial" w:cs="Arial"/>
                <w:sz w:val="18"/>
                <w:szCs w:val="18"/>
              </w:rPr>
            </w:pPr>
            <w:sdt>
              <w:sdtPr>
                <w:rPr>
                  <w:rFonts w:ascii="Arial" w:eastAsia="Times New Roman" w:hAnsi="Arial" w:cs="Arial"/>
                  <w:sz w:val="18"/>
                  <w:szCs w:val="18"/>
                </w:rPr>
                <w:id w:val="-3354567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77710D" w:rsidRDefault="0077710D">
            <w:pPr>
              <w:textAlignment w:val="center"/>
              <w:divId w:val="1780368943"/>
              <w:rPr>
                <w:rFonts w:ascii="Arial" w:eastAsia="Times New Roman" w:hAnsi="Arial" w:cs="Arial"/>
                <w:sz w:val="18"/>
                <w:szCs w:val="18"/>
              </w:rPr>
            </w:pPr>
            <w:sdt>
              <w:sdtPr>
                <w:rPr>
                  <w:rFonts w:ascii="Arial" w:eastAsia="Times New Roman" w:hAnsi="Arial" w:cs="Arial"/>
                  <w:sz w:val="18"/>
                  <w:szCs w:val="18"/>
                </w:rPr>
                <w:id w:val="19310842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77710D" w:rsidRDefault="0077710D">
            <w:pPr>
              <w:textAlignment w:val="center"/>
              <w:divId w:val="128476370"/>
              <w:rPr>
                <w:rFonts w:ascii="Arial" w:eastAsia="Times New Roman" w:hAnsi="Arial" w:cs="Arial"/>
                <w:sz w:val="18"/>
                <w:szCs w:val="18"/>
              </w:rPr>
            </w:pPr>
            <w:sdt>
              <w:sdtPr>
                <w:rPr>
                  <w:rFonts w:ascii="Arial" w:eastAsia="Times New Roman" w:hAnsi="Arial" w:cs="Arial"/>
                  <w:sz w:val="18"/>
                  <w:szCs w:val="18"/>
                </w:rPr>
                <w:id w:val="-4071519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77710D" w:rsidRDefault="0077710D">
            <w:pPr>
              <w:textAlignment w:val="center"/>
              <w:divId w:val="2098477219"/>
              <w:rPr>
                <w:rFonts w:ascii="Arial" w:eastAsia="Times New Roman" w:hAnsi="Arial" w:cs="Arial"/>
                <w:sz w:val="18"/>
                <w:szCs w:val="18"/>
              </w:rPr>
            </w:pPr>
            <w:sdt>
              <w:sdtPr>
                <w:rPr>
                  <w:rFonts w:ascii="Arial" w:eastAsia="Times New Roman" w:hAnsi="Arial" w:cs="Arial"/>
                  <w:sz w:val="18"/>
                  <w:szCs w:val="18"/>
                </w:rPr>
                <w:id w:val="4281685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77710D">
        <w:trPr>
          <w:divId w:val="1165048730"/>
        </w:trPr>
        <w:tc>
          <w:tcPr>
            <w:tcW w:w="9330" w:type="dxa"/>
            <w:hideMark/>
          </w:tcPr>
          <w:p w:rsidR="0077710D" w:rsidRDefault="0077710D">
            <w:pPr>
              <w:divId w:val="172760977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42595108"/>
              <w:placeholder>
                <w:docPart w:val="DefaultPlaceholder_-1854013440"/>
              </w:placeholder>
              <w:showingPlcHdr/>
              <w:text w:multiLine="1"/>
            </w:sdtPr>
            <w:sdtContent>
              <w:p w:rsidR="0077710D" w:rsidRDefault="0077710D">
                <w:pPr>
                  <w:rPr>
                    <w:rFonts w:ascii="Arial" w:eastAsia="Times New Roman" w:hAnsi="Arial" w:cs="Arial"/>
                    <w:sz w:val="18"/>
                    <w:szCs w:val="18"/>
                  </w:rPr>
                </w:pPr>
                <w:r w:rsidRPr="00413E73">
                  <w:rPr>
                    <w:rStyle w:val="PlaceholderText"/>
                  </w:rPr>
                  <w:t>Click or tap here to enter text.</w:t>
                </w:r>
              </w:p>
            </w:sdtContent>
          </w:sdt>
        </w:tc>
      </w:tr>
      <w:tr w:rsidR="00000000" w:rsidTr="0077710D">
        <w:trPr>
          <w:divId w:val="1165048730"/>
        </w:trPr>
        <w:tc>
          <w:tcPr>
            <w:tcW w:w="9330" w:type="dxa"/>
            <w:hideMark/>
          </w:tcPr>
          <w:p w:rsidR="0077710D" w:rsidRDefault="0077710D">
            <w:pPr>
              <w:divId w:val="1682511486"/>
              <w:rPr>
                <w:rFonts w:ascii="Arial" w:eastAsia="Times New Roman" w:hAnsi="Arial" w:cs="Arial"/>
                <w:b/>
                <w:bCs/>
                <w:sz w:val="23"/>
                <w:szCs w:val="23"/>
              </w:rPr>
            </w:pPr>
            <w:r>
              <w:rPr>
                <w:rFonts w:ascii="Arial" w:eastAsia="Times New Roman" w:hAnsi="Arial" w:cs="Arial"/>
                <w:b/>
                <w:bCs/>
                <w:sz w:val="23"/>
                <w:szCs w:val="23"/>
              </w:rPr>
              <w:t>Auditor Actions</w:t>
            </w:r>
          </w:p>
          <w:p w:rsidR="0077710D" w:rsidRDefault="0077710D">
            <w:pPr>
              <w:divId w:val="1800025368"/>
              <w:rPr>
                <w:rFonts w:ascii="Arial" w:eastAsia="Times New Roman" w:hAnsi="Arial" w:cs="Arial"/>
                <w:sz w:val="18"/>
                <w:szCs w:val="18"/>
              </w:rPr>
            </w:pPr>
            <w:sdt>
              <w:sdtPr>
                <w:rPr>
                  <w:rStyle w:val="iatacheckbox1"/>
                  <w:rFonts w:ascii="Arial" w:eastAsia="Times New Roman" w:hAnsi="Arial" w:cs="Arial"/>
                  <w:sz w:val="18"/>
                  <w:szCs w:val="18"/>
                </w:rPr>
                <w:id w:val="-4420773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training program for ground handling personnel (focus: training program addresses all specified operational areas). </w:t>
            </w:r>
          </w:p>
          <w:p w:rsidR="0077710D" w:rsidRDefault="0077710D">
            <w:pPr>
              <w:divId w:val="1649741773"/>
              <w:rPr>
                <w:rFonts w:ascii="Arial" w:eastAsia="Times New Roman" w:hAnsi="Arial" w:cs="Arial"/>
                <w:sz w:val="18"/>
                <w:szCs w:val="18"/>
              </w:rPr>
            </w:pPr>
            <w:sdt>
              <w:sdtPr>
                <w:rPr>
                  <w:rStyle w:val="iatacheckbox1"/>
                  <w:rFonts w:ascii="Arial" w:eastAsia="Times New Roman" w:hAnsi="Arial" w:cs="Arial"/>
                  <w:sz w:val="18"/>
                  <w:szCs w:val="18"/>
                </w:rPr>
                <w:id w:val="-13267450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77710D" w:rsidRDefault="0077710D">
            <w:pPr>
              <w:divId w:val="1161845417"/>
              <w:rPr>
                <w:rFonts w:ascii="Arial" w:eastAsia="Times New Roman" w:hAnsi="Arial" w:cs="Arial"/>
                <w:sz w:val="18"/>
                <w:szCs w:val="18"/>
              </w:rPr>
            </w:pPr>
            <w:sdt>
              <w:sdtPr>
                <w:rPr>
                  <w:rStyle w:val="iatacheckbox1"/>
                  <w:rFonts w:ascii="Arial" w:eastAsia="Times New Roman" w:hAnsi="Arial" w:cs="Arial"/>
                  <w:sz w:val="18"/>
                  <w:szCs w:val="18"/>
                </w:rPr>
                <w:id w:val="-12409472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initial/recurrent/requalification training curricula/syllabi (focus: training addresses all specified operational areas). </w:t>
            </w:r>
          </w:p>
          <w:p w:rsidR="0077710D" w:rsidRDefault="0077710D">
            <w:pPr>
              <w:divId w:val="535580990"/>
              <w:rPr>
                <w:rFonts w:ascii="Arial" w:eastAsia="Times New Roman" w:hAnsi="Arial" w:cs="Arial"/>
                <w:sz w:val="18"/>
                <w:szCs w:val="18"/>
              </w:rPr>
            </w:pPr>
            <w:sdt>
              <w:sdtPr>
                <w:rPr>
                  <w:rStyle w:val="iatacheckbox1"/>
                  <w:rFonts w:ascii="Arial" w:eastAsia="Times New Roman" w:hAnsi="Arial" w:cs="Arial"/>
                  <w:sz w:val="18"/>
                  <w:szCs w:val="18"/>
                </w:rPr>
                <w:id w:val="-14573308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initial/recurrent/requalification training records of selected personnel (focus: completion of training for individual duties/functions performed). </w:t>
            </w:r>
          </w:p>
          <w:p w:rsidR="0077710D" w:rsidRDefault="0077710D">
            <w:pPr>
              <w:divId w:val="1662614377"/>
              <w:rPr>
                <w:rFonts w:ascii="Arial" w:eastAsia="Times New Roman" w:hAnsi="Arial" w:cs="Arial"/>
                <w:sz w:val="18"/>
                <w:szCs w:val="18"/>
              </w:rPr>
            </w:pPr>
            <w:sdt>
              <w:sdtPr>
                <w:rPr>
                  <w:rStyle w:val="iatacheckbox1"/>
                  <w:rFonts w:ascii="Arial" w:eastAsia="Times New Roman" w:hAnsi="Arial" w:cs="Arial"/>
                  <w:sz w:val="18"/>
                  <w:szCs w:val="18"/>
                </w:rPr>
                <w:id w:val="-5375023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77801381"/>
                <w:placeholder>
                  <w:docPart w:val="DefaultPlaceholder_-1854013440"/>
                </w:placeholder>
                <w:showingPlcHdr/>
                <w:text w:multiLine="1"/>
              </w:sdtPr>
              <w:sdtContent>
                <w:r w:rsidRPr="00413E73">
                  <w:rPr>
                    <w:rStyle w:val="PlaceholderText"/>
                  </w:rPr>
                  <w:t>Click or tap here to enter text.</w:t>
                </w:r>
              </w:sdtContent>
            </w:sdt>
          </w:p>
        </w:tc>
      </w:tr>
      <w:tr w:rsidR="00000000" w:rsidTr="0077710D">
        <w:trPr>
          <w:divId w:val="1165048730"/>
        </w:trPr>
        <w:tc>
          <w:tcPr>
            <w:tcW w:w="9330" w:type="dxa"/>
            <w:hideMark/>
          </w:tcPr>
          <w:p w:rsidR="0077710D" w:rsidRDefault="0077710D">
            <w:pPr>
              <w:divId w:val="104279785"/>
              <w:rPr>
                <w:rFonts w:ascii="Arial" w:eastAsia="Times New Roman" w:hAnsi="Arial" w:cs="Arial"/>
                <w:b/>
                <w:bCs/>
                <w:sz w:val="23"/>
                <w:szCs w:val="23"/>
              </w:rPr>
            </w:pPr>
            <w:r>
              <w:rPr>
                <w:rFonts w:ascii="Arial" w:eastAsia="Times New Roman" w:hAnsi="Arial" w:cs="Arial"/>
                <w:b/>
                <w:bCs/>
                <w:sz w:val="23"/>
                <w:szCs w:val="23"/>
              </w:rPr>
              <w:t>Guidance</w:t>
            </w:r>
          </w:p>
          <w:p w:rsidR="0077710D" w:rsidRDefault="0077710D">
            <w:pPr>
              <w:divId w:val="1123114194"/>
              <w:rPr>
                <w:rFonts w:ascii="Arial" w:eastAsia="Times New Roman" w:hAnsi="Arial" w:cs="Arial"/>
                <w:sz w:val="18"/>
                <w:szCs w:val="18"/>
              </w:rPr>
            </w:pPr>
            <w:r>
              <w:rPr>
                <w:rFonts w:ascii="Arial" w:eastAsia="Times New Roman" w:hAnsi="Arial" w:cs="Arial"/>
                <w:sz w:val="18"/>
                <w:szCs w:val="18"/>
              </w:rPr>
              <w:t>For additional guidance refer to AHM 1110, Ground Operations Training Program.</w:t>
            </w:r>
          </w:p>
        </w:tc>
      </w:tr>
    </w:tbl>
    <w:p w:rsidR="0077710D" w:rsidRDefault="0077710D">
      <w:pPr>
        <w:pStyle w:val="NormalWeb"/>
        <w:divId w:val="116504873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77710D">
        <w:trPr>
          <w:divId w:val="1165048730"/>
        </w:trPr>
        <w:tc>
          <w:tcPr>
            <w:tcW w:w="9330" w:type="dxa"/>
            <w:hideMark/>
          </w:tcPr>
          <w:p w:rsidR="0077710D" w:rsidRDefault="0077710D">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GRH 2.2.5</w:t>
            </w:r>
          </w:p>
        </w:tc>
      </w:tr>
      <w:tr w:rsidR="00000000" w:rsidTr="0077710D">
        <w:trPr>
          <w:divId w:val="1165048730"/>
        </w:trPr>
        <w:tc>
          <w:tcPr>
            <w:tcW w:w="9330" w:type="dxa"/>
            <w:hideMark/>
          </w:tcPr>
          <w:p w:rsidR="0077710D" w:rsidRDefault="0077710D">
            <w:pPr>
              <w:divId w:val="188838289"/>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process to ensure training for ground handling personnel assigned to perform aircraft fueling as specified in GRH 2.2.3 includes the following training elements; </w:t>
            </w:r>
          </w:p>
          <w:p w:rsidR="0077710D" w:rsidRDefault="0077710D">
            <w:pPr>
              <w:pStyle w:val="iatalistitem"/>
              <w:numPr>
                <w:ilvl w:val="0"/>
                <w:numId w:val="8"/>
              </w:numPr>
              <w:divId w:val="188838289"/>
              <w:rPr>
                <w:rFonts w:ascii="Arial" w:eastAsia="Times New Roman" w:hAnsi="Arial" w:cs="Arial"/>
                <w:sz w:val="18"/>
                <w:szCs w:val="18"/>
              </w:rPr>
            </w:pPr>
            <w:r>
              <w:rPr>
                <w:rFonts w:ascii="Arial" w:eastAsia="Times New Roman" w:hAnsi="Arial" w:cs="Arial"/>
                <w:sz w:val="18"/>
                <w:szCs w:val="18"/>
              </w:rPr>
              <w:t xml:space="preserve">Safe operation of equipment; </w:t>
            </w:r>
          </w:p>
          <w:p w:rsidR="0077710D" w:rsidRDefault="0077710D">
            <w:pPr>
              <w:pStyle w:val="iatalistitem"/>
              <w:numPr>
                <w:ilvl w:val="0"/>
                <w:numId w:val="8"/>
              </w:numPr>
              <w:divId w:val="188838289"/>
              <w:rPr>
                <w:rFonts w:ascii="Arial" w:eastAsia="Times New Roman" w:hAnsi="Arial" w:cs="Arial"/>
                <w:sz w:val="18"/>
                <w:szCs w:val="18"/>
              </w:rPr>
            </w:pPr>
            <w:r>
              <w:rPr>
                <w:rFonts w:ascii="Arial" w:eastAsia="Times New Roman" w:hAnsi="Arial" w:cs="Arial"/>
                <w:sz w:val="18"/>
                <w:szCs w:val="18"/>
              </w:rPr>
              <w:t>Emergency procedures;</w:t>
            </w:r>
          </w:p>
          <w:p w:rsidR="0077710D" w:rsidRDefault="0077710D">
            <w:pPr>
              <w:pStyle w:val="iatalistitem"/>
              <w:numPr>
                <w:ilvl w:val="0"/>
                <w:numId w:val="8"/>
              </w:numPr>
              <w:divId w:val="188838289"/>
              <w:rPr>
                <w:rFonts w:ascii="Arial" w:eastAsia="Times New Roman" w:hAnsi="Arial" w:cs="Arial"/>
                <w:sz w:val="18"/>
                <w:szCs w:val="18"/>
              </w:rPr>
            </w:pPr>
            <w:r>
              <w:rPr>
                <w:rFonts w:ascii="Arial" w:eastAsia="Times New Roman" w:hAnsi="Arial" w:cs="Arial"/>
                <w:sz w:val="18"/>
                <w:szCs w:val="18"/>
              </w:rPr>
              <w:t>Fuel spillage avoidance response;</w:t>
            </w:r>
          </w:p>
          <w:p w:rsidR="0077710D" w:rsidRDefault="0077710D">
            <w:pPr>
              <w:pStyle w:val="iatalistitem"/>
              <w:numPr>
                <w:ilvl w:val="0"/>
                <w:numId w:val="8"/>
              </w:numPr>
              <w:divId w:val="188838289"/>
              <w:rPr>
                <w:rFonts w:ascii="Arial" w:eastAsia="Times New Roman" w:hAnsi="Arial" w:cs="Arial"/>
                <w:sz w:val="18"/>
                <w:szCs w:val="18"/>
              </w:rPr>
            </w:pPr>
            <w:r>
              <w:rPr>
                <w:rFonts w:ascii="Arial" w:eastAsia="Times New Roman" w:hAnsi="Arial" w:cs="Arial"/>
                <w:sz w:val="18"/>
                <w:szCs w:val="18"/>
              </w:rPr>
              <w:t>Aircraft fueling and defueling procedures;</w:t>
            </w:r>
          </w:p>
          <w:p w:rsidR="0077710D" w:rsidRDefault="0077710D">
            <w:pPr>
              <w:pStyle w:val="iatalistitem"/>
              <w:numPr>
                <w:ilvl w:val="0"/>
                <w:numId w:val="8"/>
              </w:numPr>
              <w:divId w:val="188838289"/>
              <w:rPr>
                <w:rFonts w:ascii="Arial" w:eastAsia="Times New Roman" w:hAnsi="Arial" w:cs="Arial"/>
                <w:sz w:val="18"/>
                <w:szCs w:val="18"/>
              </w:rPr>
            </w:pPr>
            <w:r>
              <w:rPr>
                <w:rFonts w:ascii="Arial" w:eastAsia="Times New Roman" w:hAnsi="Arial" w:cs="Arial"/>
                <w:sz w:val="18"/>
                <w:szCs w:val="18"/>
              </w:rPr>
              <w:t xml:space="preserve">Aircraft-specific training. </w:t>
            </w:r>
            <w:r>
              <w:rPr>
                <w:rFonts w:ascii="Arial" w:eastAsia="Times New Roman" w:hAnsi="Arial" w:cs="Arial"/>
                <w:b/>
                <w:bCs/>
                <w:sz w:val="18"/>
                <w:szCs w:val="18"/>
              </w:rPr>
              <w:t>(GM)</w:t>
            </w:r>
          </w:p>
          <w:p w:rsidR="0077710D" w:rsidRDefault="0077710D">
            <w:pPr>
              <w:divId w:val="1901750336"/>
              <w:rPr>
                <w:rFonts w:ascii="Arial" w:eastAsia="Times New Roman" w:hAnsi="Arial" w:cs="Arial"/>
                <w:i/>
                <w:iCs/>
                <w:sz w:val="18"/>
                <w:szCs w:val="18"/>
              </w:rPr>
            </w:pPr>
            <w:r>
              <w:rPr>
                <w:rFonts w:ascii="Arial" w:eastAsia="Times New Roman" w:hAnsi="Arial" w:cs="Arial"/>
                <w:b/>
                <w:bCs/>
                <w:i/>
                <w:iCs/>
                <w:sz w:val="18"/>
                <w:szCs w:val="18"/>
              </w:rPr>
              <w:t xml:space="preserve">Note: </w:t>
            </w:r>
          </w:p>
          <w:p w:rsidR="0077710D" w:rsidRDefault="0077710D">
            <w:pPr>
              <w:divId w:val="968436078"/>
              <w:rPr>
                <w:rFonts w:ascii="Arial" w:eastAsia="Times New Roman" w:hAnsi="Arial" w:cs="Arial"/>
                <w:i/>
                <w:iCs/>
                <w:sz w:val="18"/>
                <w:szCs w:val="18"/>
              </w:rPr>
            </w:pPr>
            <w:r>
              <w:rPr>
                <w:rFonts w:ascii="Arial" w:eastAsia="Times New Roman" w:hAnsi="Arial" w:cs="Arial"/>
                <w:i/>
                <w:iCs/>
                <w:sz w:val="18"/>
                <w:szCs w:val="18"/>
              </w:rPr>
              <w:t xml:space="preserve">Effective 1 September 2025, this Recommendation will be upgraded to a standard. </w:t>
            </w:r>
          </w:p>
        </w:tc>
      </w:tr>
      <w:tr w:rsidR="00000000" w:rsidTr="0077710D">
        <w:trPr>
          <w:divId w:val="1165048730"/>
        </w:trPr>
        <w:tc>
          <w:tcPr>
            <w:tcW w:w="9330" w:type="dxa"/>
            <w:hideMark/>
          </w:tcPr>
          <w:p w:rsidR="0077710D" w:rsidRDefault="0077710D">
            <w:pPr>
              <w:textAlignment w:val="center"/>
              <w:divId w:val="73749554"/>
              <w:rPr>
                <w:rFonts w:ascii="Arial" w:eastAsia="Times New Roman" w:hAnsi="Arial" w:cs="Arial"/>
                <w:sz w:val="18"/>
                <w:szCs w:val="18"/>
              </w:rPr>
            </w:pPr>
            <w:sdt>
              <w:sdtPr>
                <w:rPr>
                  <w:rFonts w:ascii="Arial" w:eastAsia="Times New Roman" w:hAnsi="Arial" w:cs="Arial"/>
                  <w:sz w:val="18"/>
                  <w:szCs w:val="18"/>
                </w:rPr>
                <w:id w:val="21018277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77710D" w:rsidRDefault="0077710D">
            <w:pPr>
              <w:textAlignment w:val="center"/>
              <w:divId w:val="303195254"/>
              <w:rPr>
                <w:rFonts w:ascii="Arial" w:eastAsia="Times New Roman" w:hAnsi="Arial" w:cs="Arial"/>
                <w:sz w:val="18"/>
                <w:szCs w:val="18"/>
              </w:rPr>
            </w:pPr>
            <w:sdt>
              <w:sdtPr>
                <w:rPr>
                  <w:rFonts w:ascii="Arial" w:eastAsia="Times New Roman" w:hAnsi="Arial" w:cs="Arial"/>
                  <w:sz w:val="18"/>
                  <w:szCs w:val="18"/>
                </w:rPr>
                <w:id w:val="-17463379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77710D" w:rsidRDefault="0077710D">
            <w:pPr>
              <w:textAlignment w:val="center"/>
              <w:divId w:val="774403349"/>
              <w:rPr>
                <w:rFonts w:ascii="Arial" w:eastAsia="Times New Roman" w:hAnsi="Arial" w:cs="Arial"/>
                <w:sz w:val="18"/>
                <w:szCs w:val="18"/>
              </w:rPr>
            </w:pPr>
            <w:sdt>
              <w:sdtPr>
                <w:rPr>
                  <w:rFonts w:ascii="Arial" w:eastAsia="Times New Roman" w:hAnsi="Arial" w:cs="Arial"/>
                  <w:sz w:val="18"/>
                  <w:szCs w:val="18"/>
                </w:rPr>
                <w:id w:val="4444343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77710D" w:rsidRDefault="0077710D">
            <w:pPr>
              <w:textAlignment w:val="center"/>
              <w:divId w:val="1641231493"/>
              <w:rPr>
                <w:rFonts w:ascii="Arial" w:eastAsia="Times New Roman" w:hAnsi="Arial" w:cs="Arial"/>
                <w:sz w:val="18"/>
                <w:szCs w:val="18"/>
              </w:rPr>
            </w:pPr>
            <w:sdt>
              <w:sdtPr>
                <w:rPr>
                  <w:rFonts w:ascii="Arial" w:eastAsia="Times New Roman" w:hAnsi="Arial" w:cs="Arial"/>
                  <w:sz w:val="18"/>
                  <w:szCs w:val="18"/>
                </w:rPr>
                <w:id w:val="-12309203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77710D" w:rsidRDefault="0077710D">
            <w:pPr>
              <w:textAlignment w:val="center"/>
              <w:divId w:val="1990405139"/>
              <w:rPr>
                <w:rFonts w:ascii="Arial" w:eastAsia="Times New Roman" w:hAnsi="Arial" w:cs="Arial"/>
                <w:sz w:val="18"/>
                <w:szCs w:val="18"/>
              </w:rPr>
            </w:pPr>
            <w:sdt>
              <w:sdtPr>
                <w:rPr>
                  <w:rFonts w:ascii="Arial" w:eastAsia="Times New Roman" w:hAnsi="Arial" w:cs="Arial"/>
                  <w:sz w:val="18"/>
                  <w:szCs w:val="18"/>
                </w:rPr>
                <w:id w:val="15601269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77710D">
        <w:trPr>
          <w:divId w:val="1165048730"/>
        </w:trPr>
        <w:tc>
          <w:tcPr>
            <w:tcW w:w="9330" w:type="dxa"/>
            <w:hideMark/>
          </w:tcPr>
          <w:p w:rsidR="0077710D" w:rsidRDefault="0077710D">
            <w:pPr>
              <w:divId w:val="1756122406"/>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2040111560"/>
              <w:placeholder>
                <w:docPart w:val="DefaultPlaceholder_-1854013440"/>
              </w:placeholder>
              <w:showingPlcHdr/>
              <w:text w:multiLine="1"/>
            </w:sdtPr>
            <w:sdtContent>
              <w:p w:rsidR="0077710D" w:rsidRDefault="0077710D">
                <w:pPr>
                  <w:rPr>
                    <w:rFonts w:ascii="Arial" w:eastAsia="Times New Roman" w:hAnsi="Arial" w:cs="Arial"/>
                    <w:sz w:val="18"/>
                    <w:szCs w:val="18"/>
                  </w:rPr>
                </w:pPr>
                <w:r w:rsidRPr="00413E73">
                  <w:rPr>
                    <w:rStyle w:val="PlaceholderText"/>
                  </w:rPr>
                  <w:t>Click or tap here to enter text.</w:t>
                </w:r>
              </w:p>
            </w:sdtContent>
          </w:sdt>
        </w:tc>
      </w:tr>
      <w:tr w:rsidR="00000000" w:rsidTr="0077710D">
        <w:trPr>
          <w:divId w:val="1165048730"/>
        </w:trPr>
        <w:tc>
          <w:tcPr>
            <w:tcW w:w="9330" w:type="dxa"/>
            <w:hideMark/>
          </w:tcPr>
          <w:p w:rsidR="0077710D" w:rsidRDefault="0077710D">
            <w:pPr>
              <w:divId w:val="1182163104"/>
              <w:rPr>
                <w:rFonts w:ascii="Arial" w:eastAsia="Times New Roman" w:hAnsi="Arial" w:cs="Arial"/>
                <w:b/>
                <w:bCs/>
                <w:sz w:val="23"/>
                <w:szCs w:val="23"/>
              </w:rPr>
            </w:pPr>
            <w:r>
              <w:rPr>
                <w:rFonts w:ascii="Arial" w:eastAsia="Times New Roman" w:hAnsi="Arial" w:cs="Arial"/>
                <w:b/>
                <w:bCs/>
                <w:sz w:val="23"/>
                <w:szCs w:val="23"/>
              </w:rPr>
              <w:t>Auditor Actions</w:t>
            </w:r>
          </w:p>
          <w:p w:rsidR="0077710D" w:rsidRDefault="0077710D">
            <w:pPr>
              <w:divId w:val="302394255"/>
              <w:rPr>
                <w:rFonts w:ascii="Arial" w:eastAsia="Times New Roman" w:hAnsi="Arial" w:cs="Arial"/>
                <w:sz w:val="18"/>
                <w:szCs w:val="18"/>
              </w:rPr>
            </w:pPr>
            <w:sdt>
              <w:sdtPr>
                <w:rPr>
                  <w:rStyle w:val="iatacheckbox1"/>
                  <w:rFonts w:ascii="Arial" w:eastAsia="Times New Roman" w:hAnsi="Arial" w:cs="Arial"/>
                  <w:sz w:val="18"/>
                  <w:szCs w:val="18"/>
                </w:rPr>
                <w:id w:val="-17353834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training program for ground handling personnel (focus: training program includes the specified training elements associated with aircraft fueling operations). </w:t>
            </w:r>
          </w:p>
          <w:p w:rsidR="0077710D" w:rsidRDefault="0077710D">
            <w:pPr>
              <w:divId w:val="627905082"/>
              <w:rPr>
                <w:rFonts w:ascii="Arial" w:eastAsia="Times New Roman" w:hAnsi="Arial" w:cs="Arial"/>
                <w:sz w:val="18"/>
                <w:szCs w:val="18"/>
              </w:rPr>
            </w:pPr>
            <w:sdt>
              <w:sdtPr>
                <w:rPr>
                  <w:rStyle w:val="iatacheckbox1"/>
                  <w:rFonts w:ascii="Arial" w:eastAsia="Times New Roman" w:hAnsi="Arial" w:cs="Arial"/>
                  <w:sz w:val="18"/>
                  <w:szCs w:val="18"/>
                </w:rPr>
                <w:id w:val="21019805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77710D" w:rsidRDefault="0077710D">
            <w:pPr>
              <w:divId w:val="1353606351"/>
              <w:rPr>
                <w:rFonts w:ascii="Arial" w:eastAsia="Times New Roman" w:hAnsi="Arial" w:cs="Arial"/>
                <w:sz w:val="18"/>
                <w:szCs w:val="18"/>
              </w:rPr>
            </w:pPr>
            <w:sdt>
              <w:sdtPr>
                <w:rPr>
                  <w:rStyle w:val="iatacheckbox1"/>
                  <w:rFonts w:ascii="Arial" w:eastAsia="Times New Roman" w:hAnsi="Arial" w:cs="Arial"/>
                  <w:sz w:val="18"/>
                  <w:szCs w:val="18"/>
                </w:rPr>
                <w:id w:val="20722298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initial/recurrent/requalification training curricula/syllabi (focus: training addresses the specified training elements for aircraft fueling). </w:t>
            </w:r>
          </w:p>
          <w:p w:rsidR="0077710D" w:rsidRDefault="0077710D">
            <w:pPr>
              <w:divId w:val="1911764869"/>
              <w:rPr>
                <w:rFonts w:ascii="Arial" w:eastAsia="Times New Roman" w:hAnsi="Arial" w:cs="Arial"/>
                <w:sz w:val="18"/>
                <w:szCs w:val="18"/>
              </w:rPr>
            </w:pPr>
            <w:sdt>
              <w:sdtPr>
                <w:rPr>
                  <w:rStyle w:val="iatacheckbox1"/>
                  <w:rFonts w:ascii="Arial" w:eastAsia="Times New Roman" w:hAnsi="Arial" w:cs="Arial"/>
                  <w:sz w:val="18"/>
                  <w:szCs w:val="18"/>
                </w:rPr>
                <w:id w:val="-14991840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initial/recurrent/requalification training records of selected personnel (focus: personnel have completed training appropriate to operational functions performed). </w:t>
            </w:r>
          </w:p>
          <w:p w:rsidR="0077710D" w:rsidRDefault="0077710D">
            <w:pPr>
              <w:divId w:val="106003894"/>
              <w:rPr>
                <w:rFonts w:ascii="Arial" w:eastAsia="Times New Roman" w:hAnsi="Arial" w:cs="Arial"/>
                <w:sz w:val="18"/>
                <w:szCs w:val="18"/>
              </w:rPr>
            </w:pPr>
            <w:sdt>
              <w:sdtPr>
                <w:rPr>
                  <w:rStyle w:val="iatacheckbox1"/>
                  <w:rFonts w:ascii="Arial" w:eastAsia="Times New Roman" w:hAnsi="Arial" w:cs="Arial"/>
                  <w:sz w:val="18"/>
                  <w:szCs w:val="18"/>
                </w:rPr>
                <w:id w:val="-16689424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80207899"/>
                <w:placeholder>
                  <w:docPart w:val="DefaultPlaceholder_-1854013440"/>
                </w:placeholder>
                <w:showingPlcHdr/>
                <w:text w:multiLine="1"/>
              </w:sdtPr>
              <w:sdtContent>
                <w:r w:rsidRPr="00413E73">
                  <w:rPr>
                    <w:rStyle w:val="PlaceholderText"/>
                  </w:rPr>
                  <w:t>Click or tap here to enter text.</w:t>
                </w:r>
              </w:sdtContent>
            </w:sdt>
          </w:p>
        </w:tc>
      </w:tr>
      <w:tr w:rsidR="00000000" w:rsidTr="0077710D">
        <w:trPr>
          <w:divId w:val="1165048730"/>
        </w:trPr>
        <w:tc>
          <w:tcPr>
            <w:tcW w:w="9330" w:type="dxa"/>
            <w:hideMark/>
          </w:tcPr>
          <w:p w:rsidR="0077710D" w:rsidRDefault="0077710D">
            <w:pPr>
              <w:divId w:val="1608388503"/>
              <w:rPr>
                <w:rFonts w:ascii="Arial" w:eastAsia="Times New Roman" w:hAnsi="Arial" w:cs="Arial"/>
                <w:b/>
                <w:bCs/>
                <w:sz w:val="23"/>
                <w:szCs w:val="23"/>
              </w:rPr>
            </w:pPr>
            <w:r>
              <w:rPr>
                <w:rFonts w:ascii="Arial" w:eastAsia="Times New Roman" w:hAnsi="Arial" w:cs="Arial"/>
                <w:b/>
                <w:bCs/>
                <w:sz w:val="23"/>
                <w:szCs w:val="23"/>
              </w:rPr>
              <w:t>Guidance</w:t>
            </w:r>
          </w:p>
          <w:p w:rsidR="0077710D" w:rsidRDefault="0077710D">
            <w:pPr>
              <w:divId w:val="426270816"/>
              <w:rPr>
                <w:rFonts w:ascii="Arial" w:eastAsia="Times New Roman" w:hAnsi="Arial" w:cs="Arial"/>
                <w:sz w:val="18"/>
                <w:szCs w:val="18"/>
              </w:rPr>
            </w:pPr>
            <w:r>
              <w:rPr>
                <w:rFonts w:ascii="Arial" w:eastAsia="Times New Roman" w:hAnsi="Arial" w:cs="Arial"/>
                <w:sz w:val="18"/>
                <w:szCs w:val="18"/>
              </w:rPr>
              <w:t xml:space="preserve">Refer to the IATA Guidance Material on Standard Into-Plane Fuelling Procedures as applicable to functions directly involved in aircraft fuelling operations. </w:t>
            </w:r>
          </w:p>
        </w:tc>
      </w:tr>
    </w:tbl>
    <w:p w:rsidR="0077710D" w:rsidRDefault="0077710D">
      <w:pPr>
        <w:pStyle w:val="NormalWeb"/>
        <w:divId w:val="1165048730"/>
        <w:rPr>
          <w:rFonts w:ascii="Arial" w:hAnsi="Arial" w:cs="Arial"/>
          <w:color w:val="022A4C"/>
          <w:sz w:val="18"/>
          <w:szCs w:val="18"/>
        </w:rPr>
      </w:pPr>
      <w:r>
        <w:rPr>
          <w:rFonts w:ascii="Arial" w:hAnsi="Arial" w:cs="Arial"/>
          <w:color w:val="022A4C"/>
          <w:sz w:val="18"/>
          <w:szCs w:val="18"/>
        </w:rPr>
        <w:t> </w:t>
      </w:r>
    </w:p>
    <w:p w:rsidR="0077710D" w:rsidRDefault="0077710D" w:rsidP="0077710D">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Ground Handling Operations</w:t>
      </w:r>
    </w:p>
    <w:p w:rsidR="0077710D" w:rsidRDefault="0077710D">
      <w:pPr>
        <w:rPr>
          <w:rFonts w:ascii="Arial" w:eastAsia="Times New Roman" w:hAnsi="Arial" w:cs="Arial"/>
          <w:color w:val="022A4C"/>
          <w:sz w:val="18"/>
          <w:szCs w:val="18"/>
        </w:rPr>
      </w:pPr>
    </w:p>
    <w:p w:rsidR="0077710D" w:rsidRDefault="0077710D" w:rsidP="0077710D">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3.2 Airside Operations</w:t>
      </w:r>
    </w:p>
    <w:tbl>
      <w:tblPr>
        <w:tblStyle w:val="TableGrid"/>
        <w:tblW w:w="5000" w:type="pct"/>
        <w:tblLayout w:type="fixed"/>
        <w:tblLook w:val="04A0" w:firstRow="1" w:lastRow="0" w:firstColumn="1" w:lastColumn="0" w:noHBand="0" w:noVBand="1"/>
      </w:tblPr>
      <w:tblGrid>
        <w:gridCol w:w="9576"/>
      </w:tblGrid>
      <w:tr w:rsidR="00000000" w:rsidTr="0077710D">
        <w:trPr>
          <w:divId w:val="1938754140"/>
        </w:trPr>
        <w:tc>
          <w:tcPr>
            <w:tcW w:w="9330" w:type="dxa"/>
            <w:hideMark/>
          </w:tcPr>
          <w:p w:rsidR="0077710D" w:rsidRDefault="0077710D">
            <w:pPr>
              <w:rPr>
                <w:rFonts w:ascii="Arial" w:eastAsia="Times New Roman" w:hAnsi="Arial" w:cs="Arial"/>
                <w:sz w:val="23"/>
                <w:szCs w:val="23"/>
              </w:rPr>
            </w:pPr>
            <w:r>
              <w:rPr>
                <w:rFonts w:ascii="Arial" w:eastAsia="Times New Roman" w:hAnsi="Arial" w:cs="Arial"/>
                <w:b/>
                <w:bCs/>
                <w:sz w:val="23"/>
                <w:szCs w:val="23"/>
              </w:rPr>
              <w:t>GRH 3.2.1</w:t>
            </w:r>
          </w:p>
        </w:tc>
      </w:tr>
      <w:tr w:rsidR="00000000" w:rsidTr="0077710D">
        <w:trPr>
          <w:divId w:val="1938754140"/>
        </w:trPr>
        <w:tc>
          <w:tcPr>
            <w:tcW w:w="9330" w:type="dxa"/>
            <w:hideMark/>
          </w:tcPr>
          <w:p w:rsidR="0077710D" w:rsidRDefault="0077710D">
            <w:pPr>
              <w:divId w:val="326523570"/>
              <w:rPr>
                <w:rFonts w:ascii="Arial" w:eastAsia="Times New Roman" w:hAnsi="Arial" w:cs="Arial"/>
                <w:sz w:val="18"/>
                <w:szCs w:val="18"/>
              </w:rPr>
            </w:pPr>
            <w:r>
              <w:rPr>
                <w:rFonts w:ascii="Arial" w:eastAsia="Times New Roman" w:hAnsi="Arial" w:cs="Arial"/>
                <w:sz w:val="18"/>
                <w:szCs w:val="18"/>
              </w:rPr>
              <w:t xml:space="preserve">The Operator shall have safety procedures that are implemented during the conduct of all of its dock operations, to include, but not limited to, aircraft arrival and departure, passenger embarkation and disembarkation, securing of aircraft, starting of engines, and hazards to passengers and ground crew. </w:t>
            </w:r>
            <w:r>
              <w:rPr>
                <w:rFonts w:ascii="Arial" w:eastAsia="Times New Roman" w:hAnsi="Arial" w:cs="Arial"/>
                <w:b/>
                <w:bCs/>
                <w:sz w:val="18"/>
                <w:szCs w:val="18"/>
              </w:rPr>
              <w:t>(GM)</w:t>
            </w:r>
          </w:p>
          <w:p w:rsidR="0077710D" w:rsidRDefault="0077710D">
            <w:pPr>
              <w:divId w:val="1780252241"/>
              <w:rPr>
                <w:rFonts w:ascii="Arial" w:eastAsia="Times New Roman" w:hAnsi="Arial" w:cs="Arial"/>
                <w:i/>
                <w:iCs/>
                <w:sz w:val="18"/>
                <w:szCs w:val="18"/>
              </w:rPr>
            </w:pPr>
            <w:r>
              <w:rPr>
                <w:rFonts w:ascii="Arial" w:eastAsia="Times New Roman" w:hAnsi="Arial" w:cs="Arial"/>
                <w:b/>
                <w:bCs/>
                <w:i/>
                <w:iCs/>
                <w:sz w:val="18"/>
                <w:szCs w:val="18"/>
              </w:rPr>
              <w:t xml:space="preserve">Note: </w:t>
            </w:r>
          </w:p>
          <w:p w:rsidR="0077710D" w:rsidRDefault="0077710D">
            <w:pPr>
              <w:divId w:val="362637279"/>
              <w:rPr>
                <w:rFonts w:ascii="Arial" w:eastAsia="Times New Roman" w:hAnsi="Arial" w:cs="Arial"/>
                <w:i/>
                <w:iCs/>
                <w:sz w:val="18"/>
                <w:szCs w:val="18"/>
              </w:rPr>
            </w:pPr>
            <w:r>
              <w:rPr>
                <w:rFonts w:ascii="Arial" w:eastAsia="Times New Roman" w:hAnsi="Arial" w:cs="Arial"/>
                <w:i/>
                <w:iCs/>
                <w:sz w:val="18"/>
                <w:szCs w:val="18"/>
              </w:rPr>
              <w:t xml:space="preserve">Dock operations shall include any seaplane ground handling activities applicable to the facilities used by the Operator, including floating or fixed platforms, moorings, or beaches. </w:t>
            </w:r>
          </w:p>
        </w:tc>
      </w:tr>
      <w:tr w:rsidR="00000000" w:rsidTr="0077710D">
        <w:trPr>
          <w:divId w:val="1938754140"/>
        </w:trPr>
        <w:tc>
          <w:tcPr>
            <w:tcW w:w="9330" w:type="dxa"/>
            <w:hideMark/>
          </w:tcPr>
          <w:p w:rsidR="0077710D" w:rsidRDefault="0077710D">
            <w:pPr>
              <w:textAlignment w:val="center"/>
              <w:divId w:val="17003851"/>
              <w:rPr>
                <w:rFonts w:ascii="Arial" w:eastAsia="Times New Roman" w:hAnsi="Arial" w:cs="Arial"/>
                <w:sz w:val="18"/>
                <w:szCs w:val="18"/>
              </w:rPr>
            </w:pPr>
            <w:sdt>
              <w:sdtPr>
                <w:rPr>
                  <w:rFonts w:ascii="Arial" w:eastAsia="Times New Roman" w:hAnsi="Arial" w:cs="Arial"/>
                  <w:sz w:val="18"/>
                  <w:szCs w:val="18"/>
                </w:rPr>
                <w:id w:val="21241081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77710D" w:rsidRDefault="0077710D">
            <w:pPr>
              <w:textAlignment w:val="center"/>
              <w:divId w:val="1576545403"/>
              <w:rPr>
                <w:rFonts w:ascii="Arial" w:eastAsia="Times New Roman" w:hAnsi="Arial" w:cs="Arial"/>
                <w:sz w:val="18"/>
                <w:szCs w:val="18"/>
              </w:rPr>
            </w:pPr>
            <w:sdt>
              <w:sdtPr>
                <w:rPr>
                  <w:rFonts w:ascii="Arial" w:eastAsia="Times New Roman" w:hAnsi="Arial" w:cs="Arial"/>
                  <w:sz w:val="18"/>
                  <w:szCs w:val="18"/>
                </w:rPr>
                <w:id w:val="-8029269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77710D" w:rsidRDefault="0077710D">
            <w:pPr>
              <w:textAlignment w:val="center"/>
              <w:divId w:val="17510658"/>
              <w:rPr>
                <w:rFonts w:ascii="Arial" w:eastAsia="Times New Roman" w:hAnsi="Arial" w:cs="Arial"/>
                <w:sz w:val="18"/>
                <w:szCs w:val="18"/>
              </w:rPr>
            </w:pPr>
            <w:sdt>
              <w:sdtPr>
                <w:rPr>
                  <w:rFonts w:ascii="Arial" w:eastAsia="Times New Roman" w:hAnsi="Arial" w:cs="Arial"/>
                  <w:sz w:val="18"/>
                  <w:szCs w:val="18"/>
                </w:rPr>
                <w:id w:val="-1706470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77710D" w:rsidRDefault="0077710D">
            <w:pPr>
              <w:textAlignment w:val="center"/>
              <w:divId w:val="920914852"/>
              <w:rPr>
                <w:rFonts w:ascii="Arial" w:eastAsia="Times New Roman" w:hAnsi="Arial" w:cs="Arial"/>
                <w:sz w:val="18"/>
                <w:szCs w:val="18"/>
              </w:rPr>
            </w:pPr>
            <w:sdt>
              <w:sdtPr>
                <w:rPr>
                  <w:rFonts w:ascii="Arial" w:eastAsia="Times New Roman" w:hAnsi="Arial" w:cs="Arial"/>
                  <w:sz w:val="18"/>
                  <w:szCs w:val="18"/>
                </w:rPr>
                <w:id w:val="63352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77710D" w:rsidRDefault="0077710D">
            <w:pPr>
              <w:textAlignment w:val="center"/>
              <w:divId w:val="270283810"/>
              <w:rPr>
                <w:rFonts w:ascii="Arial" w:eastAsia="Times New Roman" w:hAnsi="Arial" w:cs="Arial"/>
                <w:sz w:val="18"/>
                <w:szCs w:val="18"/>
              </w:rPr>
            </w:pPr>
            <w:sdt>
              <w:sdtPr>
                <w:rPr>
                  <w:rFonts w:ascii="Arial" w:eastAsia="Times New Roman" w:hAnsi="Arial" w:cs="Arial"/>
                  <w:sz w:val="18"/>
                  <w:szCs w:val="18"/>
                </w:rPr>
                <w:id w:val="8876120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77710D">
        <w:trPr>
          <w:divId w:val="1938754140"/>
        </w:trPr>
        <w:tc>
          <w:tcPr>
            <w:tcW w:w="9330" w:type="dxa"/>
            <w:hideMark/>
          </w:tcPr>
          <w:p w:rsidR="0077710D" w:rsidRDefault="0077710D">
            <w:pPr>
              <w:divId w:val="58807828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97755648"/>
              <w:placeholder>
                <w:docPart w:val="DefaultPlaceholder_-1854013440"/>
              </w:placeholder>
              <w:showingPlcHdr/>
              <w:text w:multiLine="1"/>
            </w:sdtPr>
            <w:sdtContent>
              <w:p w:rsidR="0077710D" w:rsidRDefault="0077710D">
                <w:pPr>
                  <w:rPr>
                    <w:rFonts w:ascii="Arial" w:eastAsia="Times New Roman" w:hAnsi="Arial" w:cs="Arial"/>
                    <w:sz w:val="18"/>
                    <w:szCs w:val="18"/>
                  </w:rPr>
                </w:pPr>
                <w:r w:rsidRPr="00413E73">
                  <w:rPr>
                    <w:rStyle w:val="PlaceholderText"/>
                  </w:rPr>
                  <w:t>Click or tap here to enter text.</w:t>
                </w:r>
              </w:p>
            </w:sdtContent>
          </w:sdt>
        </w:tc>
      </w:tr>
      <w:tr w:rsidR="00000000" w:rsidTr="0077710D">
        <w:trPr>
          <w:divId w:val="1938754140"/>
        </w:trPr>
        <w:tc>
          <w:tcPr>
            <w:tcW w:w="9330" w:type="dxa"/>
            <w:hideMark/>
          </w:tcPr>
          <w:p w:rsidR="0077710D" w:rsidRDefault="0077710D">
            <w:pPr>
              <w:divId w:val="254169296"/>
              <w:rPr>
                <w:rFonts w:ascii="Arial" w:eastAsia="Times New Roman" w:hAnsi="Arial" w:cs="Arial"/>
                <w:b/>
                <w:bCs/>
                <w:sz w:val="23"/>
                <w:szCs w:val="23"/>
              </w:rPr>
            </w:pPr>
            <w:r>
              <w:rPr>
                <w:rFonts w:ascii="Arial" w:eastAsia="Times New Roman" w:hAnsi="Arial" w:cs="Arial"/>
                <w:b/>
                <w:bCs/>
                <w:sz w:val="23"/>
                <w:szCs w:val="23"/>
              </w:rPr>
              <w:t>Auditor Actions</w:t>
            </w:r>
          </w:p>
          <w:p w:rsidR="0077710D" w:rsidRDefault="0077710D">
            <w:pPr>
              <w:divId w:val="1743289288"/>
              <w:rPr>
                <w:rFonts w:ascii="Arial" w:eastAsia="Times New Roman" w:hAnsi="Arial" w:cs="Arial"/>
                <w:sz w:val="18"/>
                <w:szCs w:val="18"/>
              </w:rPr>
            </w:pPr>
            <w:sdt>
              <w:sdtPr>
                <w:rPr>
                  <w:rStyle w:val="iatacheckbox1"/>
                  <w:rFonts w:ascii="Arial" w:eastAsia="Times New Roman" w:hAnsi="Arial" w:cs="Arial"/>
                  <w:sz w:val="18"/>
                  <w:szCs w:val="18"/>
                </w:rPr>
                <w:id w:val="14450342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implementation of safety procedures in the conduct of dock operational activities. </w:t>
            </w:r>
          </w:p>
          <w:p w:rsidR="0077710D" w:rsidRDefault="0077710D">
            <w:pPr>
              <w:divId w:val="1139612147"/>
              <w:rPr>
                <w:rFonts w:ascii="Arial" w:eastAsia="Times New Roman" w:hAnsi="Arial" w:cs="Arial"/>
                <w:sz w:val="18"/>
                <w:szCs w:val="18"/>
              </w:rPr>
            </w:pPr>
            <w:sdt>
              <w:sdtPr>
                <w:rPr>
                  <w:rStyle w:val="iatacheckbox1"/>
                  <w:rFonts w:ascii="Arial" w:eastAsia="Times New Roman" w:hAnsi="Arial" w:cs="Arial"/>
                  <w:sz w:val="18"/>
                  <w:szCs w:val="18"/>
                </w:rPr>
                <w:id w:val="12297288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responsible manager(s) in ground handling operations. </w:t>
            </w:r>
          </w:p>
          <w:p w:rsidR="0077710D" w:rsidRDefault="0077710D">
            <w:pPr>
              <w:divId w:val="355887751"/>
              <w:rPr>
                <w:rFonts w:ascii="Arial" w:eastAsia="Times New Roman" w:hAnsi="Arial" w:cs="Arial"/>
                <w:sz w:val="18"/>
                <w:szCs w:val="18"/>
              </w:rPr>
            </w:pPr>
            <w:sdt>
              <w:sdtPr>
                <w:rPr>
                  <w:rStyle w:val="iatacheckbox1"/>
                  <w:rFonts w:ascii="Arial" w:eastAsia="Times New Roman" w:hAnsi="Arial" w:cs="Arial"/>
                  <w:sz w:val="18"/>
                  <w:szCs w:val="18"/>
                </w:rPr>
                <w:id w:val="567548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sections or parts of the OM (focus: policies, processes, procedures used by dock operations personnel are included). </w:t>
            </w:r>
          </w:p>
          <w:p w:rsidR="0077710D" w:rsidRDefault="0077710D">
            <w:pPr>
              <w:divId w:val="1969117535"/>
              <w:rPr>
                <w:rFonts w:ascii="Arial" w:eastAsia="Times New Roman" w:hAnsi="Arial" w:cs="Arial"/>
                <w:sz w:val="18"/>
                <w:szCs w:val="18"/>
              </w:rPr>
            </w:pPr>
            <w:sdt>
              <w:sdtPr>
                <w:rPr>
                  <w:rStyle w:val="iatacheckbox1"/>
                  <w:rFonts w:ascii="Arial" w:eastAsia="Times New Roman" w:hAnsi="Arial" w:cs="Arial"/>
                  <w:sz w:val="18"/>
                  <w:szCs w:val="18"/>
                </w:rPr>
                <w:id w:val="-11125125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0514484"/>
                <w:placeholder>
                  <w:docPart w:val="DefaultPlaceholder_-1854013440"/>
                </w:placeholder>
                <w:showingPlcHdr/>
                <w:text w:multiLine="1"/>
              </w:sdtPr>
              <w:sdtContent>
                <w:r w:rsidRPr="00413E73">
                  <w:rPr>
                    <w:rStyle w:val="PlaceholderText"/>
                  </w:rPr>
                  <w:t>Click or tap here to enter text.</w:t>
                </w:r>
              </w:sdtContent>
            </w:sdt>
          </w:p>
        </w:tc>
      </w:tr>
      <w:tr w:rsidR="00000000" w:rsidTr="0077710D">
        <w:trPr>
          <w:divId w:val="1938754140"/>
        </w:trPr>
        <w:tc>
          <w:tcPr>
            <w:tcW w:w="9330" w:type="dxa"/>
            <w:hideMark/>
          </w:tcPr>
          <w:p w:rsidR="0077710D" w:rsidRDefault="0077710D">
            <w:pPr>
              <w:divId w:val="822625880"/>
              <w:rPr>
                <w:rFonts w:ascii="Arial" w:eastAsia="Times New Roman" w:hAnsi="Arial" w:cs="Arial"/>
                <w:b/>
                <w:bCs/>
                <w:sz w:val="23"/>
                <w:szCs w:val="23"/>
              </w:rPr>
            </w:pPr>
            <w:r>
              <w:rPr>
                <w:rFonts w:ascii="Arial" w:eastAsia="Times New Roman" w:hAnsi="Arial" w:cs="Arial"/>
                <w:b/>
                <w:bCs/>
                <w:sz w:val="23"/>
                <w:szCs w:val="23"/>
              </w:rPr>
              <w:lastRenderedPageBreak/>
              <w:t>Guidance</w:t>
            </w:r>
          </w:p>
          <w:p w:rsidR="0077710D" w:rsidRDefault="0077710D">
            <w:pPr>
              <w:divId w:val="521014591"/>
              <w:rPr>
                <w:rFonts w:ascii="Arial" w:eastAsia="Times New Roman" w:hAnsi="Arial" w:cs="Arial"/>
                <w:sz w:val="18"/>
                <w:szCs w:val="18"/>
              </w:rPr>
            </w:pPr>
            <w:r>
              <w:rPr>
                <w:rFonts w:ascii="Arial" w:eastAsia="Times New Roman" w:hAnsi="Arial" w:cs="Arial"/>
                <w:sz w:val="18"/>
                <w:szCs w:val="18"/>
              </w:rPr>
              <w:t xml:space="preserve">Safety procedures typically address: </w:t>
            </w:r>
          </w:p>
          <w:p w:rsidR="0077710D" w:rsidRDefault="0077710D">
            <w:pPr>
              <w:pStyle w:val="iatalistitem"/>
              <w:numPr>
                <w:ilvl w:val="0"/>
                <w:numId w:val="9"/>
              </w:numPr>
              <w:divId w:val="521014591"/>
              <w:rPr>
                <w:rFonts w:ascii="Arial" w:eastAsia="Times New Roman" w:hAnsi="Arial" w:cs="Arial"/>
                <w:sz w:val="18"/>
                <w:szCs w:val="18"/>
              </w:rPr>
            </w:pPr>
            <w:r>
              <w:rPr>
                <w:rFonts w:ascii="Arial" w:eastAsia="Times New Roman" w:hAnsi="Arial" w:cs="Arial"/>
                <w:sz w:val="18"/>
                <w:szCs w:val="18"/>
              </w:rPr>
              <w:t>Signals used between dock personnel and the flight crew;</w:t>
            </w:r>
          </w:p>
          <w:p w:rsidR="0077710D" w:rsidRDefault="0077710D">
            <w:pPr>
              <w:pStyle w:val="iatalistitem"/>
              <w:numPr>
                <w:ilvl w:val="0"/>
                <w:numId w:val="9"/>
              </w:numPr>
              <w:divId w:val="521014591"/>
              <w:rPr>
                <w:rFonts w:ascii="Arial" w:eastAsia="Times New Roman" w:hAnsi="Arial" w:cs="Arial"/>
                <w:sz w:val="18"/>
                <w:szCs w:val="18"/>
              </w:rPr>
            </w:pPr>
            <w:r>
              <w:rPr>
                <w:rFonts w:ascii="Arial" w:eastAsia="Times New Roman" w:hAnsi="Arial" w:cs="Arial"/>
                <w:sz w:val="18"/>
                <w:szCs w:val="18"/>
              </w:rPr>
              <w:t>Verbal phraseology used between dock personnel and the flight crew;</w:t>
            </w:r>
          </w:p>
          <w:p w:rsidR="0077710D" w:rsidRDefault="0077710D">
            <w:pPr>
              <w:pStyle w:val="iatalistitem"/>
              <w:numPr>
                <w:ilvl w:val="0"/>
                <w:numId w:val="9"/>
              </w:numPr>
              <w:divId w:val="521014591"/>
              <w:rPr>
                <w:rFonts w:ascii="Arial" w:eastAsia="Times New Roman" w:hAnsi="Arial" w:cs="Arial"/>
                <w:sz w:val="18"/>
                <w:szCs w:val="18"/>
              </w:rPr>
            </w:pPr>
            <w:r>
              <w:rPr>
                <w:rFonts w:ascii="Arial" w:eastAsia="Times New Roman" w:hAnsi="Arial" w:cs="Arial"/>
                <w:sz w:val="18"/>
                <w:szCs w:val="18"/>
              </w:rPr>
              <w:t xml:space="preserve">Standard Operating Procedures (SOPs) for docking of aircraft and departing aircraft from the dock. These procedures shall include the roles and responsibilities of dock staff during these operations and shall be designed in such a way as to address hazards such as propeller and wing danger zones; </w:t>
            </w:r>
          </w:p>
          <w:p w:rsidR="0077710D" w:rsidRDefault="0077710D">
            <w:pPr>
              <w:pStyle w:val="iatalistitem"/>
              <w:numPr>
                <w:ilvl w:val="0"/>
                <w:numId w:val="9"/>
              </w:numPr>
              <w:divId w:val="521014591"/>
              <w:rPr>
                <w:rFonts w:ascii="Arial" w:eastAsia="Times New Roman" w:hAnsi="Arial" w:cs="Arial"/>
                <w:sz w:val="18"/>
                <w:szCs w:val="18"/>
              </w:rPr>
            </w:pPr>
            <w:r>
              <w:rPr>
                <w:rFonts w:ascii="Arial" w:eastAsia="Times New Roman" w:hAnsi="Arial" w:cs="Arial"/>
                <w:sz w:val="18"/>
                <w:szCs w:val="18"/>
              </w:rPr>
              <w:t xml:space="preserve">If applicable, protection of passengers moving between the aircraft and the terminal building or other onshore facilities or infrastructure, where a dock or floating platform is utilized for passenger embarkation and disembarkation; </w:t>
            </w:r>
          </w:p>
          <w:p w:rsidR="0077710D" w:rsidRDefault="0077710D">
            <w:pPr>
              <w:pStyle w:val="iatalistitem"/>
              <w:numPr>
                <w:ilvl w:val="0"/>
                <w:numId w:val="9"/>
              </w:numPr>
              <w:divId w:val="521014591"/>
              <w:rPr>
                <w:rFonts w:ascii="Arial" w:eastAsia="Times New Roman" w:hAnsi="Arial" w:cs="Arial"/>
                <w:sz w:val="18"/>
                <w:szCs w:val="18"/>
              </w:rPr>
            </w:pPr>
            <w:r>
              <w:rPr>
                <w:rFonts w:ascii="Arial" w:eastAsia="Times New Roman" w:hAnsi="Arial" w:cs="Arial"/>
                <w:sz w:val="18"/>
                <w:szCs w:val="18"/>
              </w:rPr>
              <w:t xml:space="preserve">Measures for assessing and maintaining safe aircraft access to dock facilities, including managing water hazards and debris and other seaplanes, watercraft or vessels in the vicinity; </w:t>
            </w:r>
          </w:p>
          <w:p w:rsidR="0077710D" w:rsidRDefault="0077710D">
            <w:pPr>
              <w:pStyle w:val="iatalistitem"/>
              <w:numPr>
                <w:ilvl w:val="0"/>
                <w:numId w:val="9"/>
              </w:numPr>
              <w:divId w:val="521014591"/>
              <w:rPr>
                <w:rFonts w:ascii="Arial" w:eastAsia="Times New Roman" w:hAnsi="Arial" w:cs="Arial"/>
                <w:sz w:val="18"/>
                <w:szCs w:val="18"/>
              </w:rPr>
            </w:pPr>
            <w:r>
              <w:rPr>
                <w:rFonts w:ascii="Arial" w:eastAsia="Times New Roman" w:hAnsi="Arial" w:cs="Arial"/>
                <w:sz w:val="18"/>
                <w:szCs w:val="18"/>
              </w:rPr>
              <w:t>Dock fire safety;</w:t>
            </w:r>
          </w:p>
          <w:p w:rsidR="0077710D" w:rsidRDefault="0077710D">
            <w:pPr>
              <w:pStyle w:val="iatalistitem"/>
              <w:numPr>
                <w:ilvl w:val="0"/>
                <w:numId w:val="9"/>
              </w:numPr>
              <w:divId w:val="521014591"/>
              <w:rPr>
                <w:rFonts w:ascii="Arial" w:eastAsia="Times New Roman" w:hAnsi="Arial" w:cs="Arial"/>
                <w:sz w:val="18"/>
                <w:szCs w:val="18"/>
              </w:rPr>
            </w:pPr>
            <w:r>
              <w:rPr>
                <w:rFonts w:ascii="Arial" w:eastAsia="Times New Roman" w:hAnsi="Arial" w:cs="Arial"/>
                <w:sz w:val="18"/>
                <w:szCs w:val="18"/>
              </w:rPr>
              <w:t>The spillage of fluids and other materials on the dock or in the water;</w:t>
            </w:r>
          </w:p>
          <w:p w:rsidR="0077710D" w:rsidRDefault="0077710D">
            <w:pPr>
              <w:pStyle w:val="iatalistitem"/>
              <w:numPr>
                <w:ilvl w:val="0"/>
                <w:numId w:val="9"/>
              </w:numPr>
              <w:divId w:val="521014591"/>
              <w:rPr>
                <w:rFonts w:ascii="Arial" w:eastAsia="Times New Roman" w:hAnsi="Arial" w:cs="Arial"/>
                <w:sz w:val="18"/>
                <w:szCs w:val="18"/>
              </w:rPr>
            </w:pPr>
            <w:r>
              <w:rPr>
                <w:rFonts w:ascii="Arial" w:eastAsia="Times New Roman" w:hAnsi="Arial" w:cs="Arial"/>
                <w:sz w:val="18"/>
                <w:szCs w:val="18"/>
              </w:rPr>
              <w:t>A dockside severe weather plan, including provisions for strong and/or adverse wind conditions during docking procedures;</w:t>
            </w:r>
          </w:p>
          <w:p w:rsidR="0077710D" w:rsidRDefault="0077710D">
            <w:pPr>
              <w:pStyle w:val="iatalistitem"/>
              <w:numPr>
                <w:ilvl w:val="0"/>
                <w:numId w:val="9"/>
              </w:numPr>
              <w:divId w:val="521014591"/>
              <w:rPr>
                <w:rFonts w:ascii="Arial" w:eastAsia="Times New Roman" w:hAnsi="Arial" w:cs="Arial"/>
                <w:sz w:val="18"/>
                <w:szCs w:val="18"/>
              </w:rPr>
            </w:pPr>
            <w:r>
              <w:rPr>
                <w:rFonts w:ascii="Arial" w:eastAsia="Times New Roman" w:hAnsi="Arial" w:cs="Arial"/>
                <w:sz w:val="18"/>
                <w:szCs w:val="18"/>
              </w:rPr>
              <w:t xml:space="preserve">Procedures for safely moving and securing aircraft at the dock, particularly during adverse weather conditions such as high winds and waves. </w:t>
            </w:r>
          </w:p>
          <w:p w:rsidR="0077710D" w:rsidRDefault="0077710D">
            <w:pPr>
              <w:divId w:val="640309821"/>
              <w:rPr>
                <w:rFonts w:ascii="Arial" w:eastAsia="Times New Roman" w:hAnsi="Arial" w:cs="Arial"/>
                <w:sz w:val="18"/>
                <w:szCs w:val="18"/>
              </w:rPr>
            </w:pPr>
            <w:r>
              <w:rPr>
                <w:rFonts w:ascii="Arial" w:eastAsia="Times New Roman" w:hAnsi="Arial" w:cs="Arial"/>
                <w:sz w:val="18"/>
                <w:szCs w:val="18"/>
              </w:rPr>
              <w:t>Refer to IGOM Chapters 3 and 4 for safety procedures used in ground operations.</w:t>
            </w:r>
          </w:p>
        </w:tc>
      </w:tr>
    </w:tbl>
    <w:p w:rsidR="0077710D" w:rsidRDefault="0077710D">
      <w:pPr>
        <w:pStyle w:val="NormalWeb"/>
        <w:divId w:val="1938754140"/>
        <w:rPr>
          <w:rFonts w:ascii="Arial" w:hAnsi="Arial" w:cs="Arial"/>
          <w:color w:val="022A4C"/>
          <w:sz w:val="18"/>
          <w:szCs w:val="18"/>
        </w:rPr>
      </w:pPr>
      <w:r>
        <w:rPr>
          <w:rFonts w:ascii="Arial" w:hAnsi="Arial" w:cs="Arial"/>
          <w:color w:val="022A4C"/>
          <w:sz w:val="18"/>
          <w:szCs w:val="18"/>
        </w:rPr>
        <w:t> </w:t>
      </w:r>
    </w:p>
    <w:p w:rsidR="0077710D" w:rsidRDefault="0077710D" w:rsidP="0077710D">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3.3 Load Control</w:t>
      </w:r>
    </w:p>
    <w:tbl>
      <w:tblPr>
        <w:tblStyle w:val="TableGrid"/>
        <w:tblW w:w="5000" w:type="pct"/>
        <w:tblLayout w:type="fixed"/>
        <w:tblLook w:val="04A0" w:firstRow="1" w:lastRow="0" w:firstColumn="1" w:lastColumn="0" w:noHBand="0" w:noVBand="1"/>
      </w:tblPr>
      <w:tblGrid>
        <w:gridCol w:w="9576"/>
      </w:tblGrid>
      <w:tr w:rsidR="00000000" w:rsidTr="0077710D">
        <w:trPr>
          <w:divId w:val="1858301485"/>
        </w:trPr>
        <w:tc>
          <w:tcPr>
            <w:tcW w:w="9330" w:type="dxa"/>
            <w:hideMark/>
          </w:tcPr>
          <w:p w:rsidR="0077710D" w:rsidRDefault="0077710D">
            <w:pPr>
              <w:rPr>
                <w:rFonts w:ascii="Arial" w:eastAsia="Times New Roman" w:hAnsi="Arial" w:cs="Arial"/>
                <w:sz w:val="23"/>
                <w:szCs w:val="23"/>
              </w:rPr>
            </w:pPr>
            <w:r>
              <w:rPr>
                <w:rFonts w:ascii="Arial" w:eastAsia="Times New Roman" w:hAnsi="Arial" w:cs="Arial"/>
                <w:b/>
                <w:bCs/>
                <w:sz w:val="23"/>
                <w:szCs w:val="23"/>
              </w:rPr>
              <w:t>GRH 3.3.1</w:t>
            </w:r>
          </w:p>
        </w:tc>
      </w:tr>
      <w:tr w:rsidR="00000000" w:rsidTr="0077710D">
        <w:trPr>
          <w:divId w:val="1858301485"/>
        </w:trPr>
        <w:tc>
          <w:tcPr>
            <w:tcW w:w="9330" w:type="dxa"/>
            <w:hideMark/>
          </w:tcPr>
          <w:p w:rsidR="0077710D" w:rsidRDefault="0077710D">
            <w:pPr>
              <w:divId w:val="1582060670"/>
              <w:rPr>
                <w:rFonts w:ascii="Arial" w:eastAsia="Times New Roman" w:hAnsi="Arial" w:cs="Arial"/>
                <w:sz w:val="18"/>
                <w:szCs w:val="18"/>
              </w:rPr>
            </w:pPr>
            <w:r>
              <w:rPr>
                <w:rFonts w:ascii="Arial" w:eastAsia="Times New Roman" w:hAnsi="Arial" w:cs="Arial"/>
                <w:sz w:val="18"/>
                <w:szCs w:val="18"/>
              </w:rPr>
              <w:t xml:space="preserve">The Operator shall ensure a Load Control system is in place that provides for: </w:t>
            </w:r>
          </w:p>
          <w:p w:rsidR="0077710D" w:rsidRDefault="0077710D">
            <w:pPr>
              <w:pStyle w:val="iatalistitem"/>
              <w:numPr>
                <w:ilvl w:val="0"/>
                <w:numId w:val="10"/>
              </w:numPr>
              <w:divId w:val="1582060670"/>
              <w:rPr>
                <w:rFonts w:ascii="Arial" w:eastAsia="Times New Roman" w:hAnsi="Arial" w:cs="Arial"/>
                <w:sz w:val="18"/>
                <w:szCs w:val="18"/>
              </w:rPr>
            </w:pPr>
            <w:r>
              <w:rPr>
                <w:rFonts w:ascii="Arial" w:eastAsia="Times New Roman" w:hAnsi="Arial" w:cs="Arial"/>
                <w:sz w:val="18"/>
                <w:szCs w:val="18"/>
              </w:rPr>
              <w:t>Aircraft weight and balance conditions that are correct and within limits;</w:t>
            </w:r>
          </w:p>
          <w:p w:rsidR="0077710D" w:rsidRDefault="0077710D">
            <w:pPr>
              <w:pStyle w:val="iatalistitem"/>
              <w:numPr>
                <w:ilvl w:val="0"/>
                <w:numId w:val="10"/>
              </w:numPr>
              <w:divId w:val="1582060670"/>
              <w:rPr>
                <w:rFonts w:ascii="Arial" w:eastAsia="Times New Roman" w:hAnsi="Arial" w:cs="Arial"/>
                <w:sz w:val="18"/>
                <w:szCs w:val="18"/>
              </w:rPr>
            </w:pPr>
            <w:r>
              <w:rPr>
                <w:rFonts w:ascii="Arial" w:eastAsia="Times New Roman" w:hAnsi="Arial" w:cs="Arial"/>
                <w:sz w:val="18"/>
                <w:szCs w:val="18"/>
              </w:rPr>
              <w:t>Aircraft loaded in accordance with applicable regulations and specific loading instructions for the flight;</w:t>
            </w:r>
          </w:p>
          <w:p w:rsidR="0077710D" w:rsidRDefault="0077710D">
            <w:pPr>
              <w:pStyle w:val="iatalistitem"/>
              <w:numPr>
                <w:ilvl w:val="0"/>
                <w:numId w:val="10"/>
              </w:numPr>
              <w:divId w:val="1582060670"/>
              <w:rPr>
                <w:rFonts w:ascii="Arial" w:eastAsia="Times New Roman" w:hAnsi="Arial" w:cs="Arial"/>
                <w:sz w:val="18"/>
                <w:szCs w:val="18"/>
              </w:rPr>
            </w:pPr>
            <w:r>
              <w:rPr>
                <w:rFonts w:ascii="Arial" w:eastAsia="Times New Roman" w:hAnsi="Arial" w:cs="Arial"/>
                <w:sz w:val="18"/>
                <w:szCs w:val="18"/>
              </w:rPr>
              <w:t>Dissemination of dangerous goods and other special load information applicable to each flight;</w:t>
            </w:r>
          </w:p>
          <w:p w:rsidR="0077710D" w:rsidRDefault="0077710D">
            <w:pPr>
              <w:pStyle w:val="iatalistitem"/>
              <w:numPr>
                <w:ilvl w:val="0"/>
                <w:numId w:val="10"/>
              </w:numPr>
              <w:divId w:val="1582060670"/>
              <w:rPr>
                <w:rFonts w:ascii="Arial" w:eastAsia="Times New Roman" w:hAnsi="Arial" w:cs="Arial"/>
                <w:sz w:val="18"/>
                <w:szCs w:val="18"/>
              </w:rPr>
            </w:pPr>
            <w:r>
              <w:rPr>
                <w:rFonts w:ascii="Arial" w:eastAsia="Times New Roman" w:hAnsi="Arial" w:cs="Arial"/>
                <w:sz w:val="18"/>
                <w:szCs w:val="18"/>
              </w:rPr>
              <w:t xml:space="preserve">Information, to include last minute changes, that is in agreement with the actual load on the aircraft and presented on a final load sheet. </w:t>
            </w:r>
            <w:r>
              <w:rPr>
                <w:rFonts w:ascii="Arial" w:eastAsia="Times New Roman" w:hAnsi="Arial" w:cs="Arial"/>
                <w:b/>
                <w:bCs/>
                <w:sz w:val="18"/>
                <w:szCs w:val="18"/>
              </w:rPr>
              <w:t>(GM)</w:t>
            </w:r>
          </w:p>
        </w:tc>
      </w:tr>
      <w:tr w:rsidR="00000000" w:rsidTr="0077710D">
        <w:trPr>
          <w:divId w:val="1858301485"/>
        </w:trPr>
        <w:tc>
          <w:tcPr>
            <w:tcW w:w="9330" w:type="dxa"/>
            <w:hideMark/>
          </w:tcPr>
          <w:p w:rsidR="0077710D" w:rsidRDefault="0077710D">
            <w:pPr>
              <w:textAlignment w:val="center"/>
              <w:divId w:val="21246850"/>
              <w:rPr>
                <w:rFonts w:ascii="Arial" w:eastAsia="Times New Roman" w:hAnsi="Arial" w:cs="Arial"/>
                <w:sz w:val="18"/>
                <w:szCs w:val="18"/>
              </w:rPr>
            </w:pPr>
            <w:sdt>
              <w:sdtPr>
                <w:rPr>
                  <w:rFonts w:ascii="Arial" w:eastAsia="Times New Roman" w:hAnsi="Arial" w:cs="Arial"/>
                  <w:sz w:val="18"/>
                  <w:szCs w:val="18"/>
                </w:rPr>
                <w:id w:val="-5955582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77710D" w:rsidRDefault="0077710D">
            <w:pPr>
              <w:textAlignment w:val="center"/>
              <w:divId w:val="630554570"/>
              <w:rPr>
                <w:rFonts w:ascii="Arial" w:eastAsia="Times New Roman" w:hAnsi="Arial" w:cs="Arial"/>
                <w:sz w:val="18"/>
                <w:szCs w:val="18"/>
              </w:rPr>
            </w:pPr>
            <w:sdt>
              <w:sdtPr>
                <w:rPr>
                  <w:rFonts w:ascii="Arial" w:eastAsia="Times New Roman" w:hAnsi="Arial" w:cs="Arial"/>
                  <w:sz w:val="18"/>
                  <w:szCs w:val="18"/>
                </w:rPr>
                <w:id w:val="2710683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77710D" w:rsidRDefault="0077710D">
            <w:pPr>
              <w:textAlignment w:val="center"/>
              <w:divId w:val="472411699"/>
              <w:rPr>
                <w:rFonts w:ascii="Arial" w:eastAsia="Times New Roman" w:hAnsi="Arial" w:cs="Arial"/>
                <w:sz w:val="18"/>
                <w:szCs w:val="18"/>
              </w:rPr>
            </w:pPr>
            <w:sdt>
              <w:sdtPr>
                <w:rPr>
                  <w:rFonts w:ascii="Arial" w:eastAsia="Times New Roman" w:hAnsi="Arial" w:cs="Arial"/>
                  <w:sz w:val="18"/>
                  <w:szCs w:val="18"/>
                </w:rPr>
                <w:id w:val="-12292959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77710D" w:rsidRDefault="0077710D">
            <w:pPr>
              <w:textAlignment w:val="center"/>
              <w:divId w:val="1316304565"/>
              <w:rPr>
                <w:rFonts w:ascii="Arial" w:eastAsia="Times New Roman" w:hAnsi="Arial" w:cs="Arial"/>
                <w:sz w:val="18"/>
                <w:szCs w:val="18"/>
              </w:rPr>
            </w:pPr>
            <w:sdt>
              <w:sdtPr>
                <w:rPr>
                  <w:rFonts w:ascii="Arial" w:eastAsia="Times New Roman" w:hAnsi="Arial" w:cs="Arial"/>
                  <w:sz w:val="18"/>
                  <w:szCs w:val="18"/>
                </w:rPr>
                <w:id w:val="13779027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77710D" w:rsidRDefault="0077710D">
            <w:pPr>
              <w:textAlignment w:val="center"/>
              <w:divId w:val="1247230154"/>
              <w:rPr>
                <w:rFonts w:ascii="Arial" w:eastAsia="Times New Roman" w:hAnsi="Arial" w:cs="Arial"/>
                <w:sz w:val="18"/>
                <w:szCs w:val="18"/>
              </w:rPr>
            </w:pPr>
            <w:sdt>
              <w:sdtPr>
                <w:rPr>
                  <w:rFonts w:ascii="Arial" w:eastAsia="Times New Roman" w:hAnsi="Arial" w:cs="Arial"/>
                  <w:sz w:val="18"/>
                  <w:szCs w:val="18"/>
                </w:rPr>
                <w:id w:val="5332372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77710D">
        <w:trPr>
          <w:divId w:val="1858301485"/>
        </w:trPr>
        <w:tc>
          <w:tcPr>
            <w:tcW w:w="9330" w:type="dxa"/>
            <w:hideMark/>
          </w:tcPr>
          <w:p w:rsidR="0077710D" w:rsidRDefault="0077710D">
            <w:pPr>
              <w:divId w:val="84574935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24200743"/>
              <w:placeholder>
                <w:docPart w:val="DefaultPlaceholder_-1854013440"/>
              </w:placeholder>
              <w:showingPlcHdr/>
              <w:text w:multiLine="1"/>
            </w:sdtPr>
            <w:sdtContent>
              <w:p w:rsidR="0077710D" w:rsidRDefault="0077710D">
                <w:pPr>
                  <w:rPr>
                    <w:rFonts w:ascii="Arial" w:eastAsia="Times New Roman" w:hAnsi="Arial" w:cs="Arial"/>
                    <w:sz w:val="18"/>
                    <w:szCs w:val="18"/>
                  </w:rPr>
                </w:pPr>
                <w:r w:rsidRPr="00413E73">
                  <w:rPr>
                    <w:rStyle w:val="PlaceholderText"/>
                  </w:rPr>
                  <w:t>Click or tap here to enter text.</w:t>
                </w:r>
              </w:p>
            </w:sdtContent>
          </w:sdt>
        </w:tc>
      </w:tr>
      <w:tr w:rsidR="00000000" w:rsidTr="0077710D">
        <w:trPr>
          <w:divId w:val="1858301485"/>
        </w:trPr>
        <w:tc>
          <w:tcPr>
            <w:tcW w:w="9330" w:type="dxa"/>
            <w:hideMark/>
          </w:tcPr>
          <w:p w:rsidR="0077710D" w:rsidRDefault="0077710D">
            <w:pPr>
              <w:divId w:val="961620365"/>
              <w:rPr>
                <w:rFonts w:ascii="Arial" w:eastAsia="Times New Roman" w:hAnsi="Arial" w:cs="Arial"/>
                <w:b/>
                <w:bCs/>
                <w:sz w:val="23"/>
                <w:szCs w:val="23"/>
              </w:rPr>
            </w:pPr>
            <w:r>
              <w:rPr>
                <w:rFonts w:ascii="Arial" w:eastAsia="Times New Roman" w:hAnsi="Arial" w:cs="Arial"/>
                <w:b/>
                <w:bCs/>
                <w:sz w:val="23"/>
                <w:szCs w:val="23"/>
              </w:rPr>
              <w:t>Auditor Actions</w:t>
            </w:r>
          </w:p>
          <w:p w:rsidR="0077710D" w:rsidRDefault="0077710D">
            <w:pPr>
              <w:divId w:val="381488540"/>
              <w:rPr>
                <w:rFonts w:ascii="Arial" w:eastAsia="Times New Roman" w:hAnsi="Arial" w:cs="Arial"/>
                <w:sz w:val="18"/>
                <w:szCs w:val="18"/>
              </w:rPr>
            </w:pPr>
            <w:sdt>
              <w:sdtPr>
                <w:rPr>
                  <w:rStyle w:val="iatacheckbox1"/>
                  <w:rFonts w:ascii="Arial" w:eastAsia="Times New Roman" w:hAnsi="Arial" w:cs="Arial"/>
                  <w:sz w:val="18"/>
                  <w:szCs w:val="18"/>
                </w:rPr>
                <w:id w:val="6025379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Load Control system. </w:t>
            </w:r>
          </w:p>
          <w:p w:rsidR="0077710D" w:rsidRDefault="0077710D">
            <w:pPr>
              <w:divId w:val="544832792"/>
              <w:rPr>
                <w:rFonts w:ascii="Arial" w:eastAsia="Times New Roman" w:hAnsi="Arial" w:cs="Arial"/>
                <w:sz w:val="18"/>
                <w:szCs w:val="18"/>
              </w:rPr>
            </w:pPr>
            <w:sdt>
              <w:sdtPr>
                <w:rPr>
                  <w:rStyle w:val="iatacheckbox1"/>
                  <w:rFonts w:ascii="Arial" w:eastAsia="Times New Roman" w:hAnsi="Arial" w:cs="Arial"/>
                  <w:sz w:val="18"/>
                  <w:szCs w:val="18"/>
                </w:rPr>
                <w:id w:val="-7000866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load control operations. </w:t>
            </w:r>
          </w:p>
          <w:p w:rsidR="0077710D" w:rsidRDefault="0077710D">
            <w:pPr>
              <w:divId w:val="1032192393"/>
              <w:rPr>
                <w:rFonts w:ascii="Arial" w:eastAsia="Times New Roman" w:hAnsi="Arial" w:cs="Arial"/>
                <w:sz w:val="18"/>
                <w:szCs w:val="18"/>
              </w:rPr>
            </w:pPr>
            <w:sdt>
              <w:sdtPr>
                <w:rPr>
                  <w:rStyle w:val="iatacheckbox1"/>
                  <w:rFonts w:ascii="Arial" w:eastAsia="Times New Roman" w:hAnsi="Arial" w:cs="Arial"/>
                  <w:sz w:val="18"/>
                  <w:szCs w:val="18"/>
                </w:rPr>
                <w:id w:val="111899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checklists/procedures used in the load control process. </w:t>
            </w:r>
          </w:p>
          <w:p w:rsidR="0077710D" w:rsidRDefault="0077710D">
            <w:pPr>
              <w:divId w:val="1617563292"/>
              <w:rPr>
                <w:rFonts w:ascii="Arial" w:eastAsia="Times New Roman" w:hAnsi="Arial" w:cs="Arial"/>
                <w:sz w:val="18"/>
                <w:szCs w:val="18"/>
              </w:rPr>
            </w:pPr>
            <w:sdt>
              <w:sdtPr>
                <w:rPr>
                  <w:rStyle w:val="iatacheckbox1"/>
                  <w:rFonts w:ascii="Arial" w:eastAsia="Times New Roman" w:hAnsi="Arial" w:cs="Arial"/>
                  <w:sz w:val="18"/>
                  <w:szCs w:val="18"/>
                </w:rPr>
                <w:id w:val="18352575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w:t>
            </w:r>
            <w:r>
              <w:rPr>
                <w:rFonts w:ascii="Arial" w:eastAsia="Times New Roman" w:hAnsi="Arial" w:cs="Arial"/>
                <w:sz w:val="18"/>
                <w:szCs w:val="18"/>
              </w:rPr>
              <w:t xml:space="preserve">load control operations (focus: load control system includes functions necessary to address aircraft load, weight/balance calculation, production of final load sheet). </w:t>
            </w:r>
          </w:p>
          <w:p w:rsidR="0077710D" w:rsidRDefault="0077710D">
            <w:pPr>
              <w:divId w:val="318777714"/>
              <w:rPr>
                <w:rFonts w:ascii="Arial" w:eastAsia="Times New Roman" w:hAnsi="Arial" w:cs="Arial"/>
                <w:sz w:val="18"/>
                <w:szCs w:val="18"/>
              </w:rPr>
            </w:pPr>
            <w:sdt>
              <w:sdtPr>
                <w:rPr>
                  <w:rStyle w:val="iatacheckbox1"/>
                  <w:rFonts w:ascii="Arial" w:eastAsia="Times New Roman" w:hAnsi="Arial" w:cs="Arial"/>
                  <w:sz w:val="18"/>
                  <w:szCs w:val="18"/>
                </w:rPr>
                <w:id w:val="-20578518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940053"/>
                <w:placeholder>
                  <w:docPart w:val="DefaultPlaceholder_-1854013440"/>
                </w:placeholder>
                <w:showingPlcHdr/>
                <w:text w:multiLine="1"/>
              </w:sdtPr>
              <w:sdtContent>
                <w:r w:rsidRPr="00413E73">
                  <w:rPr>
                    <w:rStyle w:val="PlaceholderText"/>
                  </w:rPr>
                  <w:t>Click or tap here to enter text.</w:t>
                </w:r>
              </w:sdtContent>
            </w:sdt>
          </w:p>
        </w:tc>
      </w:tr>
      <w:tr w:rsidR="00000000" w:rsidTr="0077710D">
        <w:trPr>
          <w:divId w:val="1858301485"/>
        </w:trPr>
        <w:tc>
          <w:tcPr>
            <w:tcW w:w="9330" w:type="dxa"/>
            <w:hideMark/>
          </w:tcPr>
          <w:p w:rsidR="0077710D" w:rsidRDefault="0077710D">
            <w:pPr>
              <w:divId w:val="160658756"/>
              <w:rPr>
                <w:rFonts w:ascii="Arial" w:eastAsia="Times New Roman" w:hAnsi="Arial" w:cs="Arial"/>
                <w:b/>
                <w:bCs/>
                <w:sz w:val="23"/>
                <w:szCs w:val="23"/>
              </w:rPr>
            </w:pPr>
            <w:r>
              <w:rPr>
                <w:rFonts w:ascii="Arial" w:eastAsia="Times New Roman" w:hAnsi="Arial" w:cs="Arial"/>
                <w:b/>
                <w:bCs/>
                <w:sz w:val="23"/>
                <w:szCs w:val="23"/>
              </w:rPr>
              <w:lastRenderedPageBreak/>
              <w:t>Guidance</w:t>
            </w:r>
          </w:p>
          <w:p w:rsidR="0077710D" w:rsidRDefault="0077710D">
            <w:pPr>
              <w:divId w:val="1236938687"/>
              <w:rPr>
                <w:rFonts w:ascii="Arial" w:eastAsia="Times New Roman" w:hAnsi="Arial" w:cs="Arial"/>
                <w:sz w:val="18"/>
                <w:szCs w:val="18"/>
              </w:rPr>
            </w:pPr>
            <w:r>
              <w:rPr>
                <w:rFonts w:ascii="Arial" w:eastAsia="Times New Roman" w:hAnsi="Arial" w:cs="Arial"/>
                <w:sz w:val="18"/>
                <w:szCs w:val="18"/>
              </w:rPr>
              <w:t>Refer to the IRM for the definitions of Load, Load Control, Special Load and Weight and Balance Manual (W&amp;BM).</w:t>
            </w:r>
          </w:p>
          <w:p w:rsidR="0077710D" w:rsidRDefault="0077710D">
            <w:pPr>
              <w:divId w:val="492332192"/>
              <w:rPr>
                <w:rFonts w:ascii="Arial" w:eastAsia="Times New Roman" w:hAnsi="Arial" w:cs="Arial"/>
                <w:sz w:val="18"/>
                <w:szCs w:val="18"/>
              </w:rPr>
            </w:pPr>
            <w:r>
              <w:rPr>
                <w:rFonts w:ascii="Arial" w:eastAsia="Times New Roman" w:hAnsi="Arial" w:cs="Arial"/>
                <w:sz w:val="18"/>
                <w:szCs w:val="18"/>
              </w:rPr>
              <w:t xml:space="preserve">A load planning system typically entails, as a minimum: </w:t>
            </w:r>
          </w:p>
          <w:p w:rsidR="0077710D" w:rsidRDefault="0077710D">
            <w:pPr>
              <w:pStyle w:val="iatalistitem"/>
              <w:numPr>
                <w:ilvl w:val="0"/>
                <w:numId w:val="11"/>
              </w:numPr>
              <w:divId w:val="492332192"/>
              <w:rPr>
                <w:rFonts w:ascii="Arial" w:eastAsia="Times New Roman" w:hAnsi="Arial" w:cs="Arial"/>
                <w:sz w:val="18"/>
                <w:szCs w:val="18"/>
              </w:rPr>
            </w:pPr>
            <w:r>
              <w:rPr>
                <w:rFonts w:ascii="Arial" w:eastAsia="Times New Roman" w:hAnsi="Arial" w:cs="Arial"/>
                <w:sz w:val="18"/>
                <w:szCs w:val="18"/>
              </w:rPr>
              <w:t>Assemblage of all data relating to the aircraft load (originating and en route stations);</w:t>
            </w:r>
          </w:p>
          <w:p w:rsidR="0077710D" w:rsidRDefault="0077710D">
            <w:pPr>
              <w:pStyle w:val="iatalistitem"/>
              <w:numPr>
                <w:ilvl w:val="0"/>
                <w:numId w:val="11"/>
              </w:numPr>
              <w:divId w:val="492332192"/>
              <w:rPr>
                <w:rFonts w:ascii="Arial" w:eastAsia="Times New Roman" w:hAnsi="Arial" w:cs="Arial"/>
                <w:sz w:val="18"/>
                <w:szCs w:val="18"/>
              </w:rPr>
            </w:pPr>
            <w:r>
              <w:rPr>
                <w:rFonts w:ascii="Arial" w:eastAsia="Times New Roman" w:hAnsi="Arial" w:cs="Arial"/>
                <w:sz w:val="18"/>
                <w:szCs w:val="18"/>
              </w:rPr>
              <w:t>Planning of the load for ready accessibility;</w:t>
            </w:r>
          </w:p>
          <w:p w:rsidR="0077710D" w:rsidRDefault="0077710D">
            <w:pPr>
              <w:pStyle w:val="iatalistitem"/>
              <w:numPr>
                <w:ilvl w:val="0"/>
                <w:numId w:val="11"/>
              </w:numPr>
              <w:divId w:val="492332192"/>
              <w:rPr>
                <w:rFonts w:ascii="Arial" w:eastAsia="Times New Roman" w:hAnsi="Arial" w:cs="Arial"/>
                <w:sz w:val="18"/>
                <w:szCs w:val="18"/>
              </w:rPr>
            </w:pPr>
            <w:r>
              <w:rPr>
                <w:rFonts w:ascii="Arial" w:eastAsia="Times New Roman" w:hAnsi="Arial" w:cs="Arial"/>
                <w:sz w:val="18"/>
                <w:szCs w:val="18"/>
              </w:rPr>
              <w:t>Planning of special loads according to restrictions, maximum quantities, separation and segregation requirements;</w:t>
            </w:r>
          </w:p>
          <w:p w:rsidR="0077710D" w:rsidRDefault="0077710D">
            <w:pPr>
              <w:pStyle w:val="iatalistitem"/>
              <w:numPr>
                <w:ilvl w:val="0"/>
                <w:numId w:val="11"/>
              </w:numPr>
              <w:divId w:val="492332192"/>
              <w:rPr>
                <w:rFonts w:ascii="Arial" w:eastAsia="Times New Roman" w:hAnsi="Arial" w:cs="Arial"/>
                <w:sz w:val="18"/>
                <w:szCs w:val="18"/>
              </w:rPr>
            </w:pPr>
            <w:r>
              <w:rPr>
                <w:rFonts w:ascii="Arial" w:eastAsia="Times New Roman" w:hAnsi="Arial" w:cs="Arial"/>
                <w:sz w:val="18"/>
                <w:szCs w:val="18"/>
              </w:rPr>
              <w:t>Consideration of center of gravity parameters affecting aircraft fuel consumption.</w:t>
            </w:r>
          </w:p>
          <w:p w:rsidR="0077710D" w:rsidRDefault="0077710D">
            <w:pPr>
              <w:divId w:val="2060548110"/>
              <w:rPr>
                <w:rFonts w:ascii="Arial" w:eastAsia="Times New Roman" w:hAnsi="Arial" w:cs="Arial"/>
                <w:sz w:val="18"/>
                <w:szCs w:val="18"/>
              </w:rPr>
            </w:pPr>
            <w:r>
              <w:rPr>
                <w:rFonts w:ascii="Arial" w:eastAsia="Times New Roman" w:hAnsi="Arial" w:cs="Arial"/>
                <w:sz w:val="18"/>
                <w:szCs w:val="18"/>
              </w:rPr>
              <w:t>Guidance may be found in AHM 551 and 590.</w:t>
            </w:r>
          </w:p>
        </w:tc>
      </w:tr>
    </w:tbl>
    <w:p w:rsidR="0077710D" w:rsidRDefault="0077710D">
      <w:pPr>
        <w:pStyle w:val="NormalWeb"/>
        <w:divId w:val="185830148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77710D">
        <w:trPr>
          <w:divId w:val="1858301485"/>
        </w:trPr>
        <w:tc>
          <w:tcPr>
            <w:tcW w:w="9330" w:type="dxa"/>
            <w:hideMark/>
          </w:tcPr>
          <w:p w:rsidR="0077710D" w:rsidRDefault="0077710D">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GRH 3.3.4</w:t>
            </w:r>
          </w:p>
        </w:tc>
      </w:tr>
      <w:tr w:rsidR="00000000" w:rsidTr="0077710D">
        <w:trPr>
          <w:divId w:val="1858301485"/>
        </w:trPr>
        <w:tc>
          <w:tcPr>
            <w:tcW w:w="9330" w:type="dxa"/>
            <w:hideMark/>
          </w:tcPr>
          <w:p w:rsidR="0077710D" w:rsidRDefault="0077710D">
            <w:pPr>
              <w:divId w:val="675116703"/>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should ensure a process is in place to provide the pilot-in-command (PIC), as soon as practicable prior to departure of the aircraft, with accurate and legible written information pertaining to dangerous goods on board the aircraft to be transported as cargo. Such notification shall include the following: </w:t>
            </w:r>
          </w:p>
          <w:p w:rsidR="0077710D" w:rsidRDefault="0077710D">
            <w:pPr>
              <w:pStyle w:val="iatalistitem"/>
              <w:numPr>
                <w:ilvl w:val="0"/>
                <w:numId w:val="12"/>
              </w:numPr>
              <w:divId w:val="675116703"/>
              <w:rPr>
                <w:rFonts w:ascii="Arial" w:eastAsia="Times New Roman" w:hAnsi="Arial" w:cs="Arial"/>
                <w:sz w:val="18"/>
                <w:szCs w:val="18"/>
              </w:rPr>
            </w:pPr>
            <w:r>
              <w:rPr>
                <w:rFonts w:ascii="Arial" w:eastAsia="Times New Roman" w:hAnsi="Arial" w:cs="Arial"/>
                <w:sz w:val="18"/>
                <w:szCs w:val="18"/>
              </w:rPr>
              <w:t>If applicable, Air Waybill number;</w:t>
            </w:r>
          </w:p>
          <w:p w:rsidR="0077710D" w:rsidRDefault="0077710D">
            <w:pPr>
              <w:pStyle w:val="iatalistitem"/>
              <w:numPr>
                <w:ilvl w:val="0"/>
                <w:numId w:val="12"/>
              </w:numPr>
              <w:divId w:val="675116703"/>
              <w:rPr>
                <w:rFonts w:ascii="Arial" w:eastAsia="Times New Roman" w:hAnsi="Arial" w:cs="Arial"/>
                <w:sz w:val="18"/>
                <w:szCs w:val="18"/>
              </w:rPr>
            </w:pPr>
            <w:r>
              <w:rPr>
                <w:rFonts w:ascii="Arial" w:eastAsia="Times New Roman" w:hAnsi="Arial" w:cs="Arial"/>
                <w:sz w:val="18"/>
                <w:szCs w:val="18"/>
              </w:rPr>
              <w:t>Proper shipping name and/or UN/ID number;</w:t>
            </w:r>
          </w:p>
          <w:p w:rsidR="0077710D" w:rsidRDefault="0077710D">
            <w:pPr>
              <w:pStyle w:val="iatalistitem"/>
              <w:numPr>
                <w:ilvl w:val="0"/>
                <w:numId w:val="12"/>
              </w:numPr>
              <w:divId w:val="675116703"/>
              <w:rPr>
                <w:rFonts w:ascii="Arial" w:eastAsia="Times New Roman" w:hAnsi="Arial" w:cs="Arial"/>
                <w:sz w:val="18"/>
                <w:szCs w:val="18"/>
              </w:rPr>
            </w:pPr>
            <w:r>
              <w:rPr>
                <w:rFonts w:ascii="Arial" w:eastAsia="Times New Roman" w:hAnsi="Arial" w:cs="Arial"/>
                <w:sz w:val="18"/>
                <w:szCs w:val="18"/>
              </w:rPr>
              <w:t>Class or division, and subsidiary hazard(s) corresponding to the label(s) applied, and for Class 1, the compatibility group;</w:t>
            </w:r>
          </w:p>
          <w:p w:rsidR="0077710D" w:rsidRDefault="0077710D">
            <w:pPr>
              <w:pStyle w:val="iatalistitem"/>
              <w:numPr>
                <w:ilvl w:val="0"/>
                <w:numId w:val="12"/>
              </w:numPr>
              <w:divId w:val="675116703"/>
              <w:rPr>
                <w:rFonts w:ascii="Arial" w:eastAsia="Times New Roman" w:hAnsi="Arial" w:cs="Arial"/>
                <w:sz w:val="18"/>
                <w:szCs w:val="18"/>
              </w:rPr>
            </w:pPr>
            <w:r>
              <w:rPr>
                <w:rFonts w:ascii="Arial" w:eastAsia="Times New Roman" w:hAnsi="Arial" w:cs="Arial"/>
                <w:sz w:val="18"/>
                <w:szCs w:val="18"/>
              </w:rPr>
              <w:t>If applicable, packing group;</w:t>
            </w:r>
          </w:p>
          <w:p w:rsidR="0077710D" w:rsidRDefault="0077710D">
            <w:pPr>
              <w:pStyle w:val="iatalistitem"/>
              <w:numPr>
                <w:ilvl w:val="0"/>
                <w:numId w:val="12"/>
              </w:numPr>
              <w:divId w:val="675116703"/>
              <w:rPr>
                <w:rFonts w:ascii="Arial" w:eastAsia="Times New Roman" w:hAnsi="Arial" w:cs="Arial"/>
                <w:sz w:val="18"/>
                <w:szCs w:val="18"/>
              </w:rPr>
            </w:pPr>
            <w:r>
              <w:rPr>
                <w:rFonts w:ascii="Arial" w:eastAsia="Times New Roman" w:hAnsi="Arial" w:cs="Arial"/>
                <w:sz w:val="18"/>
                <w:szCs w:val="18"/>
              </w:rPr>
              <w:t xml:space="preserve">For non-radioactive material, number of packages, exact loading location and, as required, net quantity or, if applicable, gross weight of each package, except: </w:t>
            </w:r>
          </w:p>
          <w:p w:rsidR="0077710D" w:rsidRDefault="0077710D">
            <w:pPr>
              <w:pStyle w:val="iatalistitem"/>
              <w:numPr>
                <w:ilvl w:val="1"/>
                <w:numId w:val="12"/>
              </w:numPr>
              <w:divId w:val="675116703"/>
              <w:rPr>
                <w:rFonts w:ascii="Arial" w:eastAsia="Times New Roman" w:hAnsi="Arial" w:cs="Arial"/>
                <w:sz w:val="18"/>
                <w:szCs w:val="18"/>
              </w:rPr>
            </w:pPr>
            <w:r>
              <w:rPr>
                <w:rFonts w:ascii="Arial" w:eastAsia="Times New Roman" w:hAnsi="Arial" w:cs="Arial"/>
                <w:sz w:val="18"/>
                <w:szCs w:val="18"/>
              </w:rPr>
              <w:t xml:space="preserve">For UN 1845: carbon dioxide, solid (dry ice), UN number, proper shipping name, classification, total quantity in each aircraft hold and offload Seaplane Base or Water Aerodrome; </w:t>
            </w:r>
          </w:p>
          <w:p w:rsidR="0077710D" w:rsidRDefault="0077710D">
            <w:pPr>
              <w:pStyle w:val="iatalistitem"/>
              <w:numPr>
                <w:ilvl w:val="1"/>
                <w:numId w:val="12"/>
              </w:numPr>
              <w:divId w:val="675116703"/>
              <w:rPr>
                <w:rFonts w:ascii="Arial" w:eastAsia="Times New Roman" w:hAnsi="Arial" w:cs="Arial"/>
                <w:sz w:val="18"/>
                <w:szCs w:val="18"/>
              </w:rPr>
            </w:pPr>
            <w:r>
              <w:rPr>
                <w:rFonts w:ascii="Arial" w:eastAsia="Times New Roman" w:hAnsi="Arial" w:cs="Arial"/>
                <w:sz w:val="18"/>
                <w:szCs w:val="18"/>
              </w:rPr>
              <w:t xml:space="preserve">For UN 3480 (Lithium-ion batteries) and UN 3090 (lithium-metal batteries), only the UN number, proper shipping name, class, total quantity at each loading location, and whether the package must be carried on a cargo only aircraft need be provided. UN 3480 (Lithium-ion batteries) and UN 3090 (lithium-metal batteries) carried under a State exemption must meet all of the requirements of iv) and v). </w:t>
            </w:r>
          </w:p>
          <w:p w:rsidR="0077710D" w:rsidRDefault="0077710D">
            <w:pPr>
              <w:pStyle w:val="iatalistitem"/>
              <w:numPr>
                <w:ilvl w:val="0"/>
                <w:numId w:val="12"/>
              </w:numPr>
              <w:divId w:val="675116703"/>
              <w:rPr>
                <w:rFonts w:ascii="Arial" w:eastAsia="Times New Roman" w:hAnsi="Arial" w:cs="Arial"/>
                <w:sz w:val="18"/>
                <w:szCs w:val="18"/>
              </w:rPr>
            </w:pPr>
            <w:r>
              <w:rPr>
                <w:rFonts w:ascii="Arial" w:eastAsia="Times New Roman" w:hAnsi="Arial" w:cs="Arial"/>
                <w:sz w:val="18"/>
                <w:szCs w:val="18"/>
              </w:rPr>
              <w:t xml:space="preserve">For radioactive material, number and category of packages, overpacks or freight containers, exact loading location and, as applicable, transport index for each package; </w:t>
            </w:r>
          </w:p>
          <w:p w:rsidR="0077710D" w:rsidRDefault="0077710D">
            <w:pPr>
              <w:pStyle w:val="iatalistitem"/>
              <w:numPr>
                <w:ilvl w:val="0"/>
                <w:numId w:val="12"/>
              </w:numPr>
              <w:divId w:val="675116703"/>
              <w:rPr>
                <w:rFonts w:ascii="Arial" w:eastAsia="Times New Roman" w:hAnsi="Arial" w:cs="Arial"/>
                <w:sz w:val="18"/>
                <w:szCs w:val="18"/>
              </w:rPr>
            </w:pPr>
            <w:r>
              <w:rPr>
                <w:rFonts w:ascii="Arial" w:eastAsia="Times New Roman" w:hAnsi="Arial" w:cs="Arial"/>
                <w:sz w:val="18"/>
                <w:szCs w:val="18"/>
              </w:rPr>
              <w:t>Any restriction for transport on cargo aircraft only;</w:t>
            </w:r>
          </w:p>
          <w:p w:rsidR="0077710D" w:rsidRDefault="0077710D">
            <w:pPr>
              <w:pStyle w:val="iatalistitem"/>
              <w:numPr>
                <w:ilvl w:val="0"/>
                <w:numId w:val="12"/>
              </w:numPr>
              <w:divId w:val="675116703"/>
              <w:rPr>
                <w:rFonts w:ascii="Arial" w:eastAsia="Times New Roman" w:hAnsi="Arial" w:cs="Arial"/>
                <w:sz w:val="18"/>
                <w:szCs w:val="18"/>
              </w:rPr>
            </w:pPr>
            <w:r>
              <w:rPr>
                <w:rFonts w:ascii="Arial" w:eastAsia="Times New Roman" w:hAnsi="Arial" w:cs="Arial"/>
                <w:sz w:val="18"/>
                <w:szCs w:val="18"/>
              </w:rPr>
              <w:t>Offload Seaplane Base or Water Aerodrome;</w:t>
            </w:r>
          </w:p>
          <w:p w:rsidR="0077710D" w:rsidRDefault="0077710D">
            <w:pPr>
              <w:pStyle w:val="iatalistitem"/>
              <w:numPr>
                <w:ilvl w:val="0"/>
                <w:numId w:val="12"/>
              </w:numPr>
              <w:divId w:val="675116703"/>
              <w:rPr>
                <w:rFonts w:ascii="Arial" w:eastAsia="Times New Roman" w:hAnsi="Arial" w:cs="Arial"/>
                <w:sz w:val="18"/>
                <w:szCs w:val="18"/>
              </w:rPr>
            </w:pPr>
            <w:r>
              <w:rPr>
                <w:rFonts w:ascii="Arial" w:eastAsia="Times New Roman" w:hAnsi="Arial" w:cs="Arial"/>
                <w:sz w:val="18"/>
                <w:szCs w:val="18"/>
              </w:rPr>
              <w:t>If applicable, dangerous goods transported under a state exemption;</w:t>
            </w:r>
          </w:p>
          <w:p w:rsidR="0077710D" w:rsidRDefault="0077710D">
            <w:pPr>
              <w:pStyle w:val="iatalistitem"/>
              <w:numPr>
                <w:ilvl w:val="0"/>
                <w:numId w:val="12"/>
              </w:numPr>
              <w:divId w:val="675116703"/>
              <w:rPr>
                <w:rFonts w:ascii="Arial" w:eastAsia="Times New Roman" w:hAnsi="Arial" w:cs="Arial"/>
                <w:sz w:val="18"/>
                <w:szCs w:val="18"/>
              </w:rPr>
            </w:pPr>
            <w:r>
              <w:rPr>
                <w:rFonts w:ascii="Arial" w:eastAsia="Times New Roman" w:hAnsi="Arial" w:cs="Arial"/>
                <w:sz w:val="18"/>
                <w:szCs w:val="18"/>
              </w:rPr>
              <w:t xml:space="preserve">An indication that aircraft loading personnel observed no evidence of damage to or leakage from packages, or leakage from ULDs, loaded onto the aircraft. </w:t>
            </w:r>
            <w:r>
              <w:rPr>
                <w:rFonts w:ascii="Arial" w:eastAsia="Times New Roman" w:hAnsi="Arial" w:cs="Arial"/>
                <w:b/>
                <w:bCs/>
                <w:sz w:val="18"/>
                <w:szCs w:val="18"/>
              </w:rPr>
              <w:t>(GM)</w:t>
            </w:r>
          </w:p>
          <w:p w:rsidR="0077710D" w:rsidRDefault="0077710D">
            <w:pPr>
              <w:divId w:val="419371955"/>
              <w:rPr>
                <w:rFonts w:ascii="Arial" w:eastAsia="Times New Roman" w:hAnsi="Arial" w:cs="Arial"/>
                <w:i/>
                <w:iCs/>
                <w:sz w:val="18"/>
                <w:szCs w:val="18"/>
              </w:rPr>
            </w:pPr>
            <w:r>
              <w:rPr>
                <w:rFonts w:ascii="Arial" w:eastAsia="Times New Roman" w:hAnsi="Arial" w:cs="Arial"/>
                <w:b/>
                <w:bCs/>
                <w:i/>
                <w:iCs/>
                <w:sz w:val="18"/>
                <w:szCs w:val="18"/>
              </w:rPr>
              <w:t xml:space="preserve">Note: </w:t>
            </w:r>
          </w:p>
          <w:p w:rsidR="0077710D" w:rsidRDefault="0077710D">
            <w:pPr>
              <w:divId w:val="1246304442"/>
              <w:rPr>
                <w:rFonts w:ascii="Arial" w:eastAsia="Times New Roman" w:hAnsi="Arial" w:cs="Arial"/>
                <w:i/>
                <w:iCs/>
                <w:sz w:val="18"/>
                <w:szCs w:val="18"/>
              </w:rPr>
            </w:pPr>
            <w:r>
              <w:rPr>
                <w:rFonts w:ascii="Arial" w:eastAsia="Times New Roman" w:hAnsi="Arial" w:cs="Arial"/>
                <w:i/>
                <w:iCs/>
                <w:sz w:val="18"/>
                <w:szCs w:val="18"/>
              </w:rPr>
              <w:t xml:space="preserve">Effective 1 September 2025, this Recommendation will be upgraded to a standard. </w:t>
            </w:r>
          </w:p>
        </w:tc>
      </w:tr>
      <w:tr w:rsidR="00000000" w:rsidTr="0077710D">
        <w:trPr>
          <w:divId w:val="1858301485"/>
        </w:trPr>
        <w:tc>
          <w:tcPr>
            <w:tcW w:w="9330" w:type="dxa"/>
            <w:hideMark/>
          </w:tcPr>
          <w:p w:rsidR="0077710D" w:rsidRDefault="0077710D">
            <w:pPr>
              <w:textAlignment w:val="center"/>
              <w:divId w:val="1636061429"/>
              <w:rPr>
                <w:rFonts w:ascii="Arial" w:eastAsia="Times New Roman" w:hAnsi="Arial" w:cs="Arial"/>
                <w:sz w:val="18"/>
                <w:szCs w:val="18"/>
              </w:rPr>
            </w:pPr>
            <w:sdt>
              <w:sdtPr>
                <w:rPr>
                  <w:rFonts w:ascii="Arial" w:eastAsia="Times New Roman" w:hAnsi="Arial" w:cs="Arial"/>
                  <w:sz w:val="18"/>
                  <w:szCs w:val="18"/>
                </w:rPr>
                <w:id w:val="-20313294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77710D" w:rsidRDefault="0077710D">
            <w:pPr>
              <w:textAlignment w:val="center"/>
              <w:divId w:val="1812867399"/>
              <w:rPr>
                <w:rFonts w:ascii="Arial" w:eastAsia="Times New Roman" w:hAnsi="Arial" w:cs="Arial"/>
                <w:sz w:val="18"/>
                <w:szCs w:val="18"/>
              </w:rPr>
            </w:pPr>
            <w:sdt>
              <w:sdtPr>
                <w:rPr>
                  <w:rFonts w:ascii="Arial" w:eastAsia="Times New Roman" w:hAnsi="Arial" w:cs="Arial"/>
                  <w:sz w:val="18"/>
                  <w:szCs w:val="18"/>
                </w:rPr>
                <w:id w:val="-19173960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77710D" w:rsidRDefault="0077710D">
            <w:pPr>
              <w:textAlignment w:val="center"/>
              <w:divId w:val="356199640"/>
              <w:rPr>
                <w:rFonts w:ascii="Arial" w:eastAsia="Times New Roman" w:hAnsi="Arial" w:cs="Arial"/>
                <w:sz w:val="18"/>
                <w:szCs w:val="18"/>
              </w:rPr>
            </w:pPr>
            <w:sdt>
              <w:sdtPr>
                <w:rPr>
                  <w:rFonts w:ascii="Arial" w:eastAsia="Times New Roman" w:hAnsi="Arial" w:cs="Arial"/>
                  <w:sz w:val="18"/>
                  <w:szCs w:val="18"/>
                </w:rPr>
                <w:id w:val="12789837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77710D" w:rsidRDefault="0077710D">
            <w:pPr>
              <w:textAlignment w:val="center"/>
              <w:divId w:val="2081248397"/>
              <w:rPr>
                <w:rFonts w:ascii="Arial" w:eastAsia="Times New Roman" w:hAnsi="Arial" w:cs="Arial"/>
                <w:sz w:val="18"/>
                <w:szCs w:val="18"/>
              </w:rPr>
            </w:pPr>
            <w:sdt>
              <w:sdtPr>
                <w:rPr>
                  <w:rFonts w:ascii="Arial" w:eastAsia="Times New Roman" w:hAnsi="Arial" w:cs="Arial"/>
                  <w:sz w:val="18"/>
                  <w:szCs w:val="18"/>
                </w:rPr>
                <w:id w:val="-7058699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77710D" w:rsidRDefault="0077710D">
            <w:pPr>
              <w:textAlignment w:val="center"/>
              <w:divId w:val="1467091595"/>
              <w:rPr>
                <w:rFonts w:ascii="Arial" w:eastAsia="Times New Roman" w:hAnsi="Arial" w:cs="Arial"/>
                <w:sz w:val="18"/>
                <w:szCs w:val="18"/>
              </w:rPr>
            </w:pPr>
            <w:sdt>
              <w:sdtPr>
                <w:rPr>
                  <w:rFonts w:ascii="Arial" w:eastAsia="Times New Roman" w:hAnsi="Arial" w:cs="Arial"/>
                  <w:sz w:val="18"/>
                  <w:szCs w:val="18"/>
                </w:rPr>
                <w:id w:val="-4697490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77710D">
        <w:trPr>
          <w:divId w:val="1858301485"/>
        </w:trPr>
        <w:tc>
          <w:tcPr>
            <w:tcW w:w="9330" w:type="dxa"/>
            <w:hideMark/>
          </w:tcPr>
          <w:p w:rsidR="0077710D" w:rsidRDefault="0077710D">
            <w:pPr>
              <w:divId w:val="1908147735"/>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644732192"/>
              <w:placeholder>
                <w:docPart w:val="DefaultPlaceholder_-1854013440"/>
              </w:placeholder>
              <w:showingPlcHdr/>
              <w:text w:multiLine="1"/>
            </w:sdtPr>
            <w:sdtContent>
              <w:p w:rsidR="0077710D" w:rsidRDefault="0077710D">
                <w:pPr>
                  <w:rPr>
                    <w:rFonts w:ascii="Arial" w:eastAsia="Times New Roman" w:hAnsi="Arial" w:cs="Arial"/>
                    <w:sz w:val="18"/>
                    <w:szCs w:val="18"/>
                  </w:rPr>
                </w:pPr>
                <w:r w:rsidRPr="00413E73">
                  <w:rPr>
                    <w:rStyle w:val="PlaceholderText"/>
                  </w:rPr>
                  <w:t>Click or tap here to enter text.</w:t>
                </w:r>
              </w:p>
            </w:sdtContent>
          </w:sdt>
        </w:tc>
      </w:tr>
      <w:tr w:rsidR="00000000" w:rsidTr="0077710D">
        <w:trPr>
          <w:divId w:val="1858301485"/>
        </w:trPr>
        <w:tc>
          <w:tcPr>
            <w:tcW w:w="9330" w:type="dxa"/>
            <w:hideMark/>
          </w:tcPr>
          <w:p w:rsidR="0077710D" w:rsidRDefault="0077710D">
            <w:pPr>
              <w:divId w:val="759061834"/>
              <w:rPr>
                <w:rFonts w:ascii="Arial" w:eastAsia="Times New Roman" w:hAnsi="Arial" w:cs="Arial"/>
                <w:b/>
                <w:bCs/>
                <w:sz w:val="23"/>
                <w:szCs w:val="23"/>
              </w:rPr>
            </w:pPr>
            <w:r>
              <w:rPr>
                <w:rFonts w:ascii="Arial" w:eastAsia="Times New Roman" w:hAnsi="Arial" w:cs="Arial"/>
                <w:b/>
                <w:bCs/>
                <w:sz w:val="23"/>
                <w:szCs w:val="23"/>
              </w:rPr>
              <w:t>Auditor Actions</w:t>
            </w:r>
          </w:p>
          <w:p w:rsidR="0077710D" w:rsidRDefault="0077710D">
            <w:pPr>
              <w:divId w:val="37248066"/>
              <w:rPr>
                <w:rFonts w:ascii="Arial" w:eastAsia="Times New Roman" w:hAnsi="Arial" w:cs="Arial"/>
                <w:sz w:val="18"/>
                <w:szCs w:val="18"/>
              </w:rPr>
            </w:pPr>
            <w:sdt>
              <w:sdtPr>
                <w:rPr>
                  <w:rStyle w:val="iatacheckbox1"/>
                  <w:rFonts w:ascii="Arial" w:eastAsia="Times New Roman" w:hAnsi="Arial" w:cs="Arial"/>
                  <w:sz w:val="18"/>
                  <w:szCs w:val="18"/>
                </w:rPr>
                <w:id w:val="14719425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load control process to provide PIC with information pertaining to onboard dangerous goods as cargo. </w:t>
            </w:r>
          </w:p>
          <w:p w:rsidR="0077710D" w:rsidRDefault="0077710D">
            <w:pPr>
              <w:divId w:val="1997029421"/>
              <w:rPr>
                <w:rFonts w:ascii="Arial" w:eastAsia="Times New Roman" w:hAnsi="Arial" w:cs="Arial"/>
                <w:sz w:val="18"/>
                <w:szCs w:val="18"/>
              </w:rPr>
            </w:pPr>
            <w:sdt>
              <w:sdtPr>
                <w:rPr>
                  <w:rStyle w:val="iatacheckbox1"/>
                  <w:rFonts w:ascii="Arial" w:eastAsia="Times New Roman" w:hAnsi="Arial" w:cs="Arial"/>
                  <w:sz w:val="18"/>
                  <w:szCs w:val="18"/>
                </w:rPr>
                <w:id w:val="-2670827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load control operations. </w:t>
            </w:r>
          </w:p>
          <w:p w:rsidR="0077710D" w:rsidRDefault="0077710D">
            <w:pPr>
              <w:divId w:val="577176245"/>
              <w:rPr>
                <w:rFonts w:ascii="Arial" w:eastAsia="Times New Roman" w:hAnsi="Arial" w:cs="Arial"/>
                <w:sz w:val="18"/>
                <w:szCs w:val="18"/>
              </w:rPr>
            </w:pPr>
            <w:sdt>
              <w:sdtPr>
                <w:rPr>
                  <w:rStyle w:val="iatacheckbox1"/>
                  <w:rFonts w:ascii="Arial" w:eastAsia="Times New Roman" w:hAnsi="Arial" w:cs="Arial"/>
                  <w:sz w:val="18"/>
                  <w:szCs w:val="18"/>
                </w:rPr>
                <w:id w:val="16835463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documents (e.g NOTOC) that confirm dangerous goods information was provided to PIC (focus:use of checklist/form that conforms to the specifications stated in the provision). </w:t>
            </w:r>
          </w:p>
          <w:p w:rsidR="0077710D" w:rsidRDefault="0077710D">
            <w:pPr>
              <w:divId w:val="1691377356"/>
              <w:rPr>
                <w:rFonts w:ascii="Arial" w:eastAsia="Times New Roman" w:hAnsi="Arial" w:cs="Arial"/>
                <w:sz w:val="18"/>
                <w:szCs w:val="18"/>
              </w:rPr>
            </w:pPr>
            <w:sdt>
              <w:sdtPr>
                <w:rPr>
                  <w:rStyle w:val="iatacheckbox1"/>
                  <w:rFonts w:ascii="Arial" w:eastAsia="Times New Roman" w:hAnsi="Arial" w:cs="Arial"/>
                  <w:sz w:val="18"/>
                  <w:szCs w:val="18"/>
                </w:rPr>
                <w:id w:val="-271091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load control operations (focus: load control system includes process/method for providing applicable dangerous goods information to PIC). </w:t>
            </w:r>
          </w:p>
          <w:p w:rsidR="0077710D" w:rsidRDefault="0077710D">
            <w:pPr>
              <w:divId w:val="1568954040"/>
              <w:rPr>
                <w:rFonts w:ascii="Arial" w:eastAsia="Times New Roman" w:hAnsi="Arial" w:cs="Arial"/>
                <w:sz w:val="18"/>
                <w:szCs w:val="18"/>
              </w:rPr>
            </w:pPr>
            <w:sdt>
              <w:sdtPr>
                <w:rPr>
                  <w:rStyle w:val="iatacheckbox1"/>
                  <w:rFonts w:ascii="Arial" w:eastAsia="Times New Roman" w:hAnsi="Arial" w:cs="Arial"/>
                  <w:sz w:val="18"/>
                  <w:szCs w:val="18"/>
                </w:rPr>
                <w:id w:val="882872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77885093"/>
                <w:placeholder>
                  <w:docPart w:val="DefaultPlaceholder_-1854013440"/>
                </w:placeholder>
                <w:showingPlcHdr/>
                <w:text w:multiLine="1"/>
              </w:sdtPr>
              <w:sdtContent>
                <w:r w:rsidRPr="00413E73">
                  <w:rPr>
                    <w:rStyle w:val="PlaceholderText"/>
                  </w:rPr>
                  <w:t>Click or tap here to enter text.</w:t>
                </w:r>
              </w:sdtContent>
            </w:sdt>
          </w:p>
        </w:tc>
      </w:tr>
      <w:tr w:rsidR="00000000" w:rsidTr="0077710D">
        <w:trPr>
          <w:divId w:val="1858301485"/>
        </w:trPr>
        <w:tc>
          <w:tcPr>
            <w:tcW w:w="9330" w:type="dxa"/>
            <w:hideMark/>
          </w:tcPr>
          <w:p w:rsidR="0077710D" w:rsidRDefault="0077710D">
            <w:pPr>
              <w:divId w:val="1779594111"/>
              <w:rPr>
                <w:rFonts w:ascii="Arial" w:eastAsia="Times New Roman" w:hAnsi="Arial" w:cs="Arial"/>
                <w:b/>
                <w:bCs/>
                <w:sz w:val="23"/>
                <w:szCs w:val="23"/>
              </w:rPr>
            </w:pPr>
            <w:r>
              <w:rPr>
                <w:rFonts w:ascii="Arial" w:eastAsia="Times New Roman" w:hAnsi="Arial" w:cs="Arial"/>
                <w:b/>
                <w:bCs/>
                <w:sz w:val="23"/>
                <w:szCs w:val="23"/>
              </w:rPr>
              <w:t>Guidance</w:t>
            </w:r>
          </w:p>
          <w:p w:rsidR="0077710D" w:rsidRDefault="0077710D">
            <w:pPr>
              <w:divId w:val="60182006"/>
              <w:rPr>
                <w:rFonts w:ascii="Arial" w:eastAsia="Times New Roman" w:hAnsi="Arial" w:cs="Arial"/>
                <w:sz w:val="18"/>
                <w:szCs w:val="18"/>
              </w:rPr>
            </w:pPr>
            <w:r>
              <w:rPr>
                <w:rFonts w:ascii="Arial" w:eastAsia="Times New Roman" w:hAnsi="Arial" w:cs="Arial"/>
                <w:sz w:val="18"/>
                <w:szCs w:val="18"/>
              </w:rPr>
              <w:t>Refer to the IRM for the definitions of NOTOC (Notification to Captain) and State.</w:t>
            </w:r>
          </w:p>
          <w:p w:rsidR="0077710D" w:rsidRDefault="0077710D">
            <w:pPr>
              <w:divId w:val="1943219062"/>
              <w:rPr>
                <w:rFonts w:ascii="Arial" w:eastAsia="Times New Roman" w:hAnsi="Arial" w:cs="Arial"/>
                <w:sz w:val="18"/>
                <w:szCs w:val="18"/>
              </w:rPr>
            </w:pPr>
            <w:r>
              <w:rPr>
                <w:rFonts w:ascii="Arial" w:eastAsia="Times New Roman" w:hAnsi="Arial" w:cs="Arial"/>
                <w:sz w:val="18"/>
                <w:szCs w:val="18"/>
              </w:rPr>
              <w:t xml:space="preserve">Information pertaining to dangerous goods on board the aircraft is typically presented to the PIC in a notification called the NOTOC (notification to the captain). The NOTOC contains the detailed information (as specified in this provision) relative to all dangerous goods loaded on the aircraft as cargo. </w:t>
            </w:r>
          </w:p>
          <w:p w:rsidR="0077710D" w:rsidRDefault="0077710D">
            <w:pPr>
              <w:divId w:val="36011594"/>
              <w:rPr>
                <w:rFonts w:ascii="Arial" w:eastAsia="Times New Roman" w:hAnsi="Arial" w:cs="Arial"/>
                <w:sz w:val="18"/>
                <w:szCs w:val="18"/>
              </w:rPr>
            </w:pPr>
            <w:r>
              <w:rPr>
                <w:rFonts w:ascii="Arial" w:eastAsia="Times New Roman" w:hAnsi="Arial" w:cs="Arial"/>
                <w:sz w:val="18"/>
                <w:szCs w:val="18"/>
              </w:rPr>
              <w:t xml:space="preserve">Information contained in the NOTOC may also be used: </w:t>
            </w:r>
          </w:p>
          <w:p w:rsidR="0077710D" w:rsidRDefault="0077710D">
            <w:pPr>
              <w:pStyle w:val="iatalistitem"/>
              <w:numPr>
                <w:ilvl w:val="0"/>
                <w:numId w:val="13"/>
              </w:numPr>
              <w:divId w:val="36011594"/>
              <w:rPr>
                <w:rFonts w:ascii="Arial" w:eastAsia="Times New Roman" w:hAnsi="Arial" w:cs="Arial"/>
                <w:sz w:val="18"/>
                <w:szCs w:val="18"/>
              </w:rPr>
            </w:pPr>
            <w:r>
              <w:rPr>
                <w:rFonts w:ascii="Arial" w:eastAsia="Times New Roman" w:hAnsi="Arial" w:cs="Arial"/>
                <w:sz w:val="18"/>
                <w:szCs w:val="18"/>
              </w:rPr>
              <w:t>For emergency response to an accident or incident involving dangerous goods on board;</w:t>
            </w:r>
          </w:p>
          <w:p w:rsidR="0077710D" w:rsidRDefault="0077710D">
            <w:pPr>
              <w:pStyle w:val="iatalistitem"/>
              <w:numPr>
                <w:ilvl w:val="0"/>
                <w:numId w:val="13"/>
              </w:numPr>
              <w:divId w:val="36011594"/>
              <w:rPr>
                <w:rFonts w:ascii="Arial" w:eastAsia="Times New Roman" w:hAnsi="Arial" w:cs="Arial"/>
                <w:sz w:val="18"/>
                <w:szCs w:val="18"/>
              </w:rPr>
            </w:pPr>
            <w:r>
              <w:rPr>
                <w:rFonts w:ascii="Arial" w:eastAsia="Times New Roman" w:hAnsi="Arial" w:cs="Arial"/>
                <w:sz w:val="18"/>
                <w:szCs w:val="18"/>
              </w:rPr>
              <w:t>To provide to air traffic services in the event of an in-flight emergency.</w:t>
            </w:r>
          </w:p>
          <w:p w:rsidR="0077710D" w:rsidRDefault="0077710D">
            <w:pPr>
              <w:divId w:val="415325108"/>
              <w:rPr>
                <w:rFonts w:ascii="Arial" w:eastAsia="Times New Roman" w:hAnsi="Arial" w:cs="Arial"/>
                <w:sz w:val="18"/>
                <w:szCs w:val="18"/>
              </w:rPr>
            </w:pPr>
            <w:r>
              <w:rPr>
                <w:rFonts w:ascii="Arial" w:eastAsia="Times New Roman" w:hAnsi="Arial" w:cs="Arial"/>
                <w:sz w:val="18"/>
                <w:szCs w:val="18"/>
              </w:rPr>
              <w:t xml:space="preserve">In the event the NOTOC is of such a size as to make in-flight radiotelephony transmission impracticable in an emergency situation, a summary of the information is typically provided to the PIC (NOTOC Summary), which contains at least the quantities and classes or division of dangerous goods in each cargo compartment. </w:t>
            </w:r>
          </w:p>
        </w:tc>
      </w:tr>
    </w:tbl>
    <w:p w:rsidR="0077710D" w:rsidRDefault="0077710D">
      <w:pPr>
        <w:pStyle w:val="NormalWeb"/>
        <w:divId w:val="1858301485"/>
        <w:rPr>
          <w:rFonts w:ascii="Arial" w:hAnsi="Arial" w:cs="Arial"/>
          <w:color w:val="022A4C"/>
          <w:sz w:val="18"/>
          <w:szCs w:val="18"/>
        </w:rPr>
      </w:pPr>
      <w:r>
        <w:rPr>
          <w:rFonts w:ascii="Arial" w:hAnsi="Arial" w:cs="Arial"/>
          <w:color w:val="022A4C"/>
          <w:sz w:val="18"/>
          <w:szCs w:val="18"/>
        </w:rPr>
        <w:t> </w:t>
      </w:r>
    </w:p>
    <w:p w:rsidR="0077710D" w:rsidRDefault="0077710D" w:rsidP="0077710D">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3.4 Aircraft Loading</w:t>
      </w:r>
    </w:p>
    <w:tbl>
      <w:tblPr>
        <w:tblStyle w:val="TableGrid"/>
        <w:tblW w:w="5000" w:type="pct"/>
        <w:tblLayout w:type="fixed"/>
        <w:tblLook w:val="04A0" w:firstRow="1" w:lastRow="0" w:firstColumn="1" w:lastColumn="0" w:noHBand="0" w:noVBand="1"/>
      </w:tblPr>
      <w:tblGrid>
        <w:gridCol w:w="9576"/>
      </w:tblGrid>
      <w:tr w:rsidR="00000000" w:rsidTr="0077710D">
        <w:trPr>
          <w:divId w:val="1117681686"/>
        </w:trPr>
        <w:tc>
          <w:tcPr>
            <w:tcW w:w="9330" w:type="dxa"/>
            <w:hideMark/>
          </w:tcPr>
          <w:p w:rsidR="0077710D" w:rsidRDefault="0077710D">
            <w:pPr>
              <w:rPr>
                <w:rFonts w:ascii="Arial" w:eastAsia="Times New Roman" w:hAnsi="Arial" w:cs="Arial"/>
                <w:sz w:val="23"/>
                <w:szCs w:val="23"/>
              </w:rPr>
            </w:pPr>
            <w:r>
              <w:rPr>
                <w:rFonts w:ascii="Arial" w:eastAsia="Times New Roman" w:hAnsi="Arial" w:cs="Arial"/>
                <w:b/>
                <w:bCs/>
                <w:sz w:val="23"/>
                <w:szCs w:val="23"/>
              </w:rPr>
              <w:t>GRH 3.4.1</w:t>
            </w:r>
          </w:p>
        </w:tc>
      </w:tr>
      <w:tr w:rsidR="00000000" w:rsidTr="0077710D">
        <w:trPr>
          <w:divId w:val="1117681686"/>
        </w:trPr>
        <w:tc>
          <w:tcPr>
            <w:tcW w:w="9330" w:type="dxa"/>
            <w:hideMark/>
          </w:tcPr>
          <w:p w:rsidR="0077710D" w:rsidRDefault="0077710D">
            <w:pPr>
              <w:divId w:val="621421748"/>
              <w:rPr>
                <w:rFonts w:ascii="Arial" w:eastAsia="Times New Roman" w:hAnsi="Arial" w:cs="Arial"/>
                <w:sz w:val="18"/>
                <w:szCs w:val="18"/>
              </w:rPr>
            </w:pPr>
            <w:r>
              <w:rPr>
                <w:rFonts w:ascii="Arial" w:eastAsia="Times New Roman" w:hAnsi="Arial" w:cs="Arial"/>
                <w:sz w:val="18"/>
                <w:szCs w:val="18"/>
              </w:rPr>
              <w:t xml:space="preserve">The Operator shall have aircraft loading procedures in the OM that ensure: </w:t>
            </w:r>
          </w:p>
          <w:p w:rsidR="0077710D" w:rsidRDefault="0077710D">
            <w:pPr>
              <w:pStyle w:val="iatalistitem"/>
              <w:numPr>
                <w:ilvl w:val="0"/>
                <w:numId w:val="14"/>
              </w:numPr>
              <w:divId w:val="621421748"/>
              <w:rPr>
                <w:rFonts w:ascii="Arial" w:eastAsia="Times New Roman" w:hAnsi="Arial" w:cs="Arial"/>
                <w:sz w:val="18"/>
                <w:szCs w:val="18"/>
              </w:rPr>
            </w:pPr>
            <w:r>
              <w:rPr>
                <w:rFonts w:ascii="Arial" w:eastAsia="Times New Roman" w:hAnsi="Arial" w:cs="Arial"/>
                <w:sz w:val="18"/>
                <w:szCs w:val="18"/>
              </w:rPr>
              <w:t xml:space="preserve">The cargo hold is inspected before loading to: </w:t>
            </w:r>
          </w:p>
          <w:p w:rsidR="0077710D" w:rsidRDefault="0077710D">
            <w:pPr>
              <w:pStyle w:val="iatalistitem"/>
              <w:numPr>
                <w:ilvl w:val="1"/>
                <w:numId w:val="14"/>
              </w:numPr>
              <w:divId w:val="621421748"/>
              <w:rPr>
                <w:rFonts w:ascii="Arial" w:eastAsia="Times New Roman" w:hAnsi="Arial" w:cs="Arial"/>
                <w:sz w:val="18"/>
                <w:szCs w:val="18"/>
              </w:rPr>
            </w:pPr>
            <w:r>
              <w:rPr>
                <w:rFonts w:ascii="Arial" w:eastAsia="Times New Roman" w:hAnsi="Arial" w:cs="Arial"/>
                <w:sz w:val="18"/>
                <w:szCs w:val="18"/>
              </w:rPr>
              <w:t>Check for damage;</w:t>
            </w:r>
          </w:p>
          <w:p w:rsidR="0077710D" w:rsidRDefault="0077710D">
            <w:pPr>
              <w:pStyle w:val="iatalistitem"/>
              <w:numPr>
                <w:ilvl w:val="1"/>
                <w:numId w:val="14"/>
              </w:numPr>
              <w:divId w:val="621421748"/>
              <w:rPr>
                <w:rFonts w:ascii="Arial" w:eastAsia="Times New Roman" w:hAnsi="Arial" w:cs="Arial"/>
                <w:sz w:val="18"/>
                <w:szCs w:val="18"/>
              </w:rPr>
            </w:pPr>
            <w:r>
              <w:rPr>
                <w:rFonts w:ascii="Arial" w:eastAsia="Times New Roman" w:hAnsi="Arial" w:cs="Arial"/>
                <w:sz w:val="18"/>
                <w:szCs w:val="18"/>
              </w:rPr>
              <w:t>Ensure it is empty of other than documented transit load items.</w:t>
            </w:r>
          </w:p>
          <w:p w:rsidR="0077710D" w:rsidRDefault="0077710D">
            <w:pPr>
              <w:pStyle w:val="iatalistitem"/>
              <w:numPr>
                <w:ilvl w:val="0"/>
                <w:numId w:val="14"/>
              </w:numPr>
              <w:divId w:val="621421748"/>
              <w:rPr>
                <w:rFonts w:ascii="Arial" w:eastAsia="Times New Roman" w:hAnsi="Arial" w:cs="Arial"/>
                <w:sz w:val="18"/>
                <w:szCs w:val="18"/>
              </w:rPr>
            </w:pPr>
            <w:r>
              <w:rPr>
                <w:rFonts w:ascii="Arial" w:eastAsia="Times New Roman" w:hAnsi="Arial" w:cs="Arial"/>
                <w:sz w:val="18"/>
                <w:szCs w:val="18"/>
              </w:rPr>
              <w:t xml:space="preserve">The aircraft is loaded: </w:t>
            </w:r>
          </w:p>
          <w:p w:rsidR="0077710D" w:rsidRDefault="0077710D">
            <w:pPr>
              <w:pStyle w:val="iatalistitem"/>
              <w:numPr>
                <w:ilvl w:val="1"/>
                <w:numId w:val="14"/>
              </w:numPr>
              <w:divId w:val="621421748"/>
              <w:rPr>
                <w:rFonts w:ascii="Arial" w:eastAsia="Times New Roman" w:hAnsi="Arial" w:cs="Arial"/>
                <w:sz w:val="18"/>
                <w:szCs w:val="18"/>
              </w:rPr>
            </w:pPr>
            <w:r>
              <w:rPr>
                <w:rFonts w:ascii="Arial" w:eastAsia="Times New Roman" w:hAnsi="Arial" w:cs="Arial"/>
                <w:sz w:val="18"/>
                <w:szCs w:val="18"/>
              </w:rPr>
              <w:t>In accordance with written loading instructions;</w:t>
            </w:r>
          </w:p>
          <w:p w:rsidR="0077710D" w:rsidRDefault="0077710D">
            <w:pPr>
              <w:pStyle w:val="iatalistitem"/>
              <w:numPr>
                <w:ilvl w:val="1"/>
                <w:numId w:val="14"/>
              </w:numPr>
              <w:divId w:val="621421748"/>
              <w:rPr>
                <w:rFonts w:ascii="Arial" w:eastAsia="Times New Roman" w:hAnsi="Arial" w:cs="Arial"/>
                <w:sz w:val="18"/>
                <w:szCs w:val="18"/>
              </w:rPr>
            </w:pPr>
            <w:r>
              <w:rPr>
                <w:rFonts w:ascii="Arial" w:eastAsia="Times New Roman" w:hAnsi="Arial" w:cs="Arial"/>
                <w:sz w:val="18"/>
                <w:szCs w:val="18"/>
              </w:rPr>
              <w:t>In a manner that satisfies weight and balance requirements.</w:t>
            </w:r>
          </w:p>
          <w:p w:rsidR="0077710D" w:rsidRDefault="0077710D">
            <w:pPr>
              <w:pStyle w:val="iatalistitem"/>
              <w:numPr>
                <w:ilvl w:val="0"/>
                <w:numId w:val="14"/>
              </w:numPr>
              <w:divId w:val="621421748"/>
              <w:rPr>
                <w:rFonts w:ascii="Arial" w:eastAsia="Times New Roman" w:hAnsi="Arial" w:cs="Arial"/>
                <w:sz w:val="18"/>
                <w:szCs w:val="18"/>
              </w:rPr>
            </w:pPr>
            <w:r>
              <w:rPr>
                <w:rFonts w:ascii="Arial" w:eastAsia="Times New Roman" w:hAnsi="Arial" w:cs="Arial"/>
                <w:sz w:val="18"/>
                <w:szCs w:val="18"/>
              </w:rPr>
              <w:t>The load is secure and will not move during the flight;</w:t>
            </w:r>
          </w:p>
          <w:p w:rsidR="0077710D" w:rsidRDefault="0077710D">
            <w:pPr>
              <w:pStyle w:val="iatalistitem"/>
              <w:numPr>
                <w:ilvl w:val="0"/>
                <w:numId w:val="14"/>
              </w:numPr>
              <w:divId w:val="621421748"/>
              <w:rPr>
                <w:rFonts w:ascii="Arial" w:eastAsia="Times New Roman" w:hAnsi="Arial" w:cs="Arial"/>
                <w:sz w:val="18"/>
                <w:szCs w:val="18"/>
              </w:rPr>
            </w:pPr>
            <w:r>
              <w:rPr>
                <w:rFonts w:ascii="Arial" w:eastAsia="Times New Roman" w:hAnsi="Arial" w:cs="Arial"/>
                <w:sz w:val="18"/>
                <w:szCs w:val="18"/>
              </w:rPr>
              <w:t xml:space="preserve">If applicable, ULD locks are extended and locked. </w:t>
            </w:r>
            <w:r>
              <w:rPr>
                <w:rFonts w:ascii="Arial" w:eastAsia="Times New Roman" w:hAnsi="Arial" w:cs="Arial"/>
                <w:b/>
                <w:bCs/>
                <w:sz w:val="18"/>
                <w:szCs w:val="18"/>
              </w:rPr>
              <w:t>(GM)</w:t>
            </w:r>
          </w:p>
        </w:tc>
      </w:tr>
      <w:tr w:rsidR="00000000" w:rsidTr="0077710D">
        <w:trPr>
          <w:divId w:val="1117681686"/>
        </w:trPr>
        <w:tc>
          <w:tcPr>
            <w:tcW w:w="9330" w:type="dxa"/>
            <w:hideMark/>
          </w:tcPr>
          <w:p w:rsidR="0077710D" w:rsidRDefault="0077710D">
            <w:pPr>
              <w:textAlignment w:val="center"/>
              <w:divId w:val="798112885"/>
              <w:rPr>
                <w:rFonts w:ascii="Arial" w:eastAsia="Times New Roman" w:hAnsi="Arial" w:cs="Arial"/>
                <w:sz w:val="18"/>
                <w:szCs w:val="18"/>
              </w:rPr>
            </w:pPr>
            <w:sdt>
              <w:sdtPr>
                <w:rPr>
                  <w:rFonts w:ascii="Arial" w:eastAsia="Times New Roman" w:hAnsi="Arial" w:cs="Arial"/>
                  <w:sz w:val="18"/>
                  <w:szCs w:val="18"/>
                </w:rPr>
                <w:id w:val="18926970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77710D" w:rsidRDefault="0077710D">
            <w:pPr>
              <w:textAlignment w:val="center"/>
              <w:divId w:val="9065910"/>
              <w:rPr>
                <w:rFonts w:ascii="Arial" w:eastAsia="Times New Roman" w:hAnsi="Arial" w:cs="Arial"/>
                <w:sz w:val="18"/>
                <w:szCs w:val="18"/>
              </w:rPr>
            </w:pPr>
            <w:sdt>
              <w:sdtPr>
                <w:rPr>
                  <w:rFonts w:ascii="Arial" w:eastAsia="Times New Roman" w:hAnsi="Arial" w:cs="Arial"/>
                  <w:sz w:val="18"/>
                  <w:szCs w:val="18"/>
                </w:rPr>
                <w:id w:val="8264715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77710D" w:rsidRDefault="0077710D">
            <w:pPr>
              <w:textAlignment w:val="center"/>
              <w:divId w:val="1421682394"/>
              <w:rPr>
                <w:rFonts w:ascii="Arial" w:eastAsia="Times New Roman" w:hAnsi="Arial" w:cs="Arial"/>
                <w:sz w:val="18"/>
                <w:szCs w:val="18"/>
              </w:rPr>
            </w:pPr>
            <w:sdt>
              <w:sdtPr>
                <w:rPr>
                  <w:rFonts w:ascii="Arial" w:eastAsia="Times New Roman" w:hAnsi="Arial" w:cs="Arial"/>
                  <w:sz w:val="18"/>
                  <w:szCs w:val="18"/>
                </w:rPr>
                <w:id w:val="14246864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77710D" w:rsidRDefault="0077710D">
            <w:pPr>
              <w:textAlignment w:val="center"/>
              <w:divId w:val="265699636"/>
              <w:rPr>
                <w:rFonts w:ascii="Arial" w:eastAsia="Times New Roman" w:hAnsi="Arial" w:cs="Arial"/>
                <w:sz w:val="18"/>
                <w:szCs w:val="18"/>
              </w:rPr>
            </w:pPr>
            <w:sdt>
              <w:sdtPr>
                <w:rPr>
                  <w:rFonts w:ascii="Arial" w:eastAsia="Times New Roman" w:hAnsi="Arial" w:cs="Arial"/>
                  <w:sz w:val="18"/>
                  <w:szCs w:val="18"/>
                </w:rPr>
                <w:id w:val="-17759312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77710D" w:rsidRDefault="0077710D">
            <w:pPr>
              <w:textAlignment w:val="center"/>
              <w:divId w:val="2121757865"/>
              <w:rPr>
                <w:rFonts w:ascii="Arial" w:eastAsia="Times New Roman" w:hAnsi="Arial" w:cs="Arial"/>
                <w:sz w:val="18"/>
                <w:szCs w:val="18"/>
              </w:rPr>
            </w:pPr>
            <w:sdt>
              <w:sdtPr>
                <w:rPr>
                  <w:rFonts w:ascii="Arial" w:eastAsia="Times New Roman" w:hAnsi="Arial" w:cs="Arial"/>
                  <w:sz w:val="18"/>
                  <w:szCs w:val="18"/>
                </w:rPr>
                <w:id w:val="13476734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77710D">
        <w:trPr>
          <w:divId w:val="1117681686"/>
        </w:trPr>
        <w:tc>
          <w:tcPr>
            <w:tcW w:w="9330" w:type="dxa"/>
            <w:hideMark/>
          </w:tcPr>
          <w:p w:rsidR="0077710D" w:rsidRDefault="0077710D">
            <w:pPr>
              <w:divId w:val="741876498"/>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462887959"/>
              <w:placeholder>
                <w:docPart w:val="DefaultPlaceholder_-1854013440"/>
              </w:placeholder>
              <w:showingPlcHdr/>
              <w:text w:multiLine="1"/>
            </w:sdtPr>
            <w:sdtContent>
              <w:p w:rsidR="0077710D" w:rsidRDefault="0077710D">
                <w:pPr>
                  <w:rPr>
                    <w:rFonts w:ascii="Arial" w:eastAsia="Times New Roman" w:hAnsi="Arial" w:cs="Arial"/>
                    <w:sz w:val="18"/>
                    <w:szCs w:val="18"/>
                  </w:rPr>
                </w:pPr>
                <w:r w:rsidRPr="00413E73">
                  <w:rPr>
                    <w:rStyle w:val="PlaceholderText"/>
                  </w:rPr>
                  <w:t>Click or tap here to enter text.</w:t>
                </w:r>
              </w:p>
            </w:sdtContent>
          </w:sdt>
        </w:tc>
      </w:tr>
      <w:tr w:rsidR="00000000" w:rsidTr="0077710D">
        <w:trPr>
          <w:divId w:val="1117681686"/>
        </w:trPr>
        <w:tc>
          <w:tcPr>
            <w:tcW w:w="9330" w:type="dxa"/>
            <w:hideMark/>
          </w:tcPr>
          <w:p w:rsidR="0077710D" w:rsidRDefault="0077710D">
            <w:pPr>
              <w:divId w:val="212810926"/>
              <w:rPr>
                <w:rFonts w:ascii="Arial" w:eastAsia="Times New Roman" w:hAnsi="Arial" w:cs="Arial"/>
                <w:b/>
                <w:bCs/>
                <w:sz w:val="23"/>
                <w:szCs w:val="23"/>
              </w:rPr>
            </w:pPr>
            <w:r>
              <w:rPr>
                <w:rFonts w:ascii="Arial" w:eastAsia="Times New Roman" w:hAnsi="Arial" w:cs="Arial"/>
                <w:b/>
                <w:bCs/>
                <w:sz w:val="23"/>
                <w:szCs w:val="23"/>
              </w:rPr>
              <w:t>Auditor Actions</w:t>
            </w:r>
          </w:p>
          <w:p w:rsidR="0077710D" w:rsidRDefault="0077710D">
            <w:pPr>
              <w:divId w:val="182549560"/>
              <w:rPr>
                <w:rFonts w:ascii="Arial" w:eastAsia="Times New Roman" w:hAnsi="Arial" w:cs="Arial"/>
                <w:sz w:val="18"/>
                <w:szCs w:val="18"/>
              </w:rPr>
            </w:pPr>
            <w:sdt>
              <w:sdtPr>
                <w:rPr>
                  <w:rStyle w:val="iatacheckbox1"/>
                  <w:rFonts w:ascii="Arial" w:eastAsia="Times New Roman" w:hAnsi="Arial" w:cs="Arial"/>
                  <w:sz w:val="18"/>
                  <w:szCs w:val="18"/>
                </w:rPr>
                <w:id w:val="2783828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aircraft loading procedures. </w:t>
            </w:r>
          </w:p>
          <w:p w:rsidR="0077710D" w:rsidRDefault="0077710D">
            <w:pPr>
              <w:divId w:val="364601562"/>
              <w:rPr>
                <w:rFonts w:ascii="Arial" w:eastAsia="Times New Roman" w:hAnsi="Arial" w:cs="Arial"/>
                <w:sz w:val="18"/>
                <w:szCs w:val="18"/>
              </w:rPr>
            </w:pPr>
            <w:sdt>
              <w:sdtPr>
                <w:rPr>
                  <w:rStyle w:val="iatacheckbox1"/>
                  <w:rFonts w:ascii="Arial" w:eastAsia="Times New Roman" w:hAnsi="Arial" w:cs="Arial"/>
                  <w:sz w:val="18"/>
                  <w:szCs w:val="18"/>
                </w:rPr>
                <w:id w:val="-2498875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77710D" w:rsidRDefault="0077710D">
            <w:pPr>
              <w:divId w:val="877206606"/>
              <w:rPr>
                <w:rFonts w:ascii="Arial" w:eastAsia="Times New Roman" w:hAnsi="Arial" w:cs="Arial"/>
                <w:sz w:val="18"/>
                <w:szCs w:val="18"/>
              </w:rPr>
            </w:pPr>
            <w:sdt>
              <w:sdtPr>
                <w:rPr>
                  <w:rStyle w:val="iatacheckbox1"/>
                  <w:rFonts w:ascii="Arial" w:eastAsia="Times New Roman" w:hAnsi="Arial" w:cs="Arial"/>
                  <w:sz w:val="18"/>
                  <w:szCs w:val="18"/>
                </w:rPr>
                <w:id w:val="-7106530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examples of documented aircraft loading instructions. </w:t>
            </w:r>
          </w:p>
          <w:p w:rsidR="0077710D" w:rsidRDefault="0077710D">
            <w:pPr>
              <w:divId w:val="2001689955"/>
              <w:rPr>
                <w:rFonts w:ascii="Arial" w:eastAsia="Times New Roman" w:hAnsi="Arial" w:cs="Arial"/>
                <w:sz w:val="18"/>
                <w:szCs w:val="18"/>
              </w:rPr>
            </w:pPr>
            <w:sdt>
              <w:sdtPr>
                <w:rPr>
                  <w:rStyle w:val="iatacheckbox1"/>
                  <w:rFonts w:ascii="Arial" w:eastAsia="Times New Roman" w:hAnsi="Arial" w:cs="Arial"/>
                  <w:sz w:val="18"/>
                  <w:szCs w:val="18"/>
                </w:rPr>
                <w:id w:val="-3491852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w:t>
            </w:r>
            <w:r>
              <w:rPr>
                <w:rFonts w:ascii="Arial" w:eastAsia="Times New Roman" w:hAnsi="Arial" w:cs="Arial"/>
                <w:sz w:val="18"/>
                <w:szCs w:val="18"/>
              </w:rPr>
              <w:t xml:space="preserve">aircraft loading operations (focus: aircraft loaded in accordance with loading instructions/weight/balance requirements). </w:t>
            </w:r>
          </w:p>
          <w:p w:rsidR="0077710D" w:rsidRDefault="0077710D">
            <w:pPr>
              <w:divId w:val="1178930668"/>
              <w:rPr>
                <w:rFonts w:ascii="Arial" w:eastAsia="Times New Roman" w:hAnsi="Arial" w:cs="Arial"/>
                <w:sz w:val="18"/>
                <w:szCs w:val="18"/>
              </w:rPr>
            </w:pPr>
            <w:sdt>
              <w:sdtPr>
                <w:rPr>
                  <w:rStyle w:val="iatacheckbox1"/>
                  <w:rFonts w:ascii="Arial" w:eastAsia="Times New Roman" w:hAnsi="Arial" w:cs="Arial"/>
                  <w:sz w:val="18"/>
                  <w:szCs w:val="18"/>
                </w:rPr>
                <w:id w:val="15187350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personnel that perform aircraft loading. </w:t>
            </w:r>
          </w:p>
          <w:p w:rsidR="0077710D" w:rsidRDefault="0077710D">
            <w:pPr>
              <w:divId w:val="902642756"/>
              <w:rPr>
                <w:rFonts w:ascii="Arial" w:eastAsia="Times New Roman" w:hAnsi="Arial" w:cs="Arial"/>
                <w:sz w:val="18"/>
                <w:szCs w:val="18"/>
              </w:rPr>
            </w:pPr>
            <w:sdt>
              <w:sdtPr>
                <w:rPr>
                  <w:rStyle w:val="iatacheckbox1"/>
                  <w:rFonts w:ascii="Arial" w:eastAsia="Times New Roman" w:hAnsi="Arial" w:cs="Arial"/>
                  <w:sz w:val="18"/>
                  <w:szCs w:val="18"/>
                </w:rPr>
                <w:id w:val="3615685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90567121"/>
                <w:placeholder>
                  <w:docPart w:val="DefaultPlaceholder_-1854013440"/>
                </w:placeholder>
                <w:showingPlcHdr/>
                <w:text w:multiLine="1"/>
              </w:sdtPr>
              <w:sdtContent>
                <w:r w:rsidRPr="00413E73">
                  <w:rPr>
                    <w:rStyle w:val="PlaceholderText"/>
                  </w:rPr>
                  <w:t>Click or tap here to enter text.</w:t>
                </w:r>
              </w:sdtContent>
            </w:sdt>
          </w:p>
        </w:tc>
      </w:tr>
      <w:tr w:rsidR="00000000" w:rsidTr="0077710D">
        <w:trPr>
          <w:divId w:val="1117681686"/>
        </w:trPr>
        <w:tc>
          <w:tcPr>
            <w:tcW w:w="9330" w:type="dxa"/>
            <w:hideMark/>
          </w:tcPr>
          <w:p w:rsidR="0077710D" w:rsidRDefault="0077710D">
            <w:pPr>
              <w:divId w:val="560478328"/>
              <w:rPr>
                <w:rFonts w:ascii="Arial" w:eastAsia="Times New Roman" w:hAnsi="Arial" w:cs="Arial"/>
                <w:b/>
                <w:bCs/>
                <w:sz w:val="23"/>
                <w:szCs w:val="23"/>
              </w:rPr>
            </w:pPr>
            <w:r>
              <w:rPr>
                <w:rFonts w:ascii="Arial" w:eastAsia="Times New Roman" w:hAnsi="Arial" w:cs="Arial"/>
                <w:b/>
                <w:bCs/>
                <w:sz w:val="23"/>
                <w:szCs w:val="23"/>
              </w:rPr>
              <w:t>Guidance</w:t>
            </w:r>
          </w:p>
          <w:p w:rsidR="0077710D" w:rsidRDefault="0077710D">
            <w:pPr>
              <w:divId w:val="1663121566"/>
              <w:rPr>
                <w:rFonts w:ascii="Arial" w:eastAsia="Times New Roman" w:hAnsi="Arial" w:cs="Arial"/>
                <w:sz w:val="18"/>
                <w:szCs w:val="18"/>
              </w:rPr>
            </w:pPr>
            <w:r>
              <w:rPr>
                <w:rFonts w:ascii="Arial" w:eastAsia="Times New Roman" w:hAnsi="Arial" w:cs="Arial"/>
                <w:sz w:val="18"/>
                <w:szCs w:val="18"/>
              </w:rPr>
              <w:t>Refer to IGOM 4.5.9, 5.6.1 and 5.6.2, as well as AHM 514 and 590 for additional guidance.</w:t>
            </w:r>
          </w:p>
        </w:tc>
      </w:tr>
    </w:tbl>
    <w:p w:rsidR="0077710D" w:rsidRDefault="0077710D">
      <w:pPr>
        <w:pStyle w:val="NormalWeb"/>
        <w:divId w:val="111768168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77710D">
        <w:trPr>
          <w:divId w:val="1117681686"/>
        </w:trPr>
        <w:tc>
          <w:tcPr>
            <w:tcW w:w="9330" w:type="dxa"/>
            <w:hideMark/>
          </w:tcPr>
          <w:p w:rsidR="0077710D" w:rsidRDefault="0077710D">
            <w:pPr>
              <w:rPr>
                <w:rFonts w:ascii="Arial" w:eastAsia="Times New Roman" w:hAnsi="Arial" w:cs="Arial"/>
                <w:sz w:val="23"/>
                <w:szCs w:val="23"/>
              </w:rPr>
            </w:pPr>
            <w:r>
              <w:rPr>
                <w:rFonts w:ascii="Arial" w:eastAsia="Times New Roman" w:hAnsi="Arial" w:cs="Arial"/>
                <w:b/>
                <w:bCs/>
                <w:sz w:val="23"/>
                <w:szCs w:val="23"/>
              </w:rPr>
              <w:t xml:space="preserve">GRH 3.4.2 </w:t>
            </w:r>
          </w:p>
        </w:tc>
      </w:tr>
      <w:tr w:rsidR="00000000" w:rsidTr="0077710D">
        <w:trPr>
          <w:divId w:val="1117681686"/>
        </w:trPr>
        <w:tc>
          <w:tcPr>
            <w:tcW w:w="9330" w:type="dxa"/>
            <w:hideMark/>
          </w:tcPr>
          <w:p w:rsidR="0077710D" w:rsidRDefault="0077710D">
            <w:pPr>
              <w:divId w:val="627903461"/>
              <w:rPr>
                <w:rFonts w:ascii="Arial" w:eastAsia="Times New Roman" w:hAnsi="Arial" w:cs="Arial"/>
                <w:sz w:val="18"/>
                <w:szCs w:val="18"/>
              </w:rPr>
            </w:pPr>
            <w:r>
              <w:rPr>
                <w:rFonts w:ascii="Arial" w:eastAsia="Times New Roman" w:hAnsi="Arial" w:cs="Arial"/>
                <w:sz w:val="18"/>
                <w:szCs w:val="18"/>
              </w:rPr>
              <w:t xml:space="preserve">The Operator shall ensure procedures are in place for the loading and securing of baggage or cargo if it is to be carried inside the cabin. The procedures shall comply with manufacturer specifications and state regulatory requirements, including the following: </w:t>
            </w:r>
          </w:p>
          <w:p w:rsidR="0077710D" w:rsidRDefault="0077710D">
            <w:pPr>
              <w:pStyle w:val="iatalistitem"/>
              <w:numPr>
                <w:ilvl w:val="0"/>
                <w:numId w:val="15"/>
              </w:numPr>
              <w:divId w:val="627903461"/>
              <w:rPr>
                <w:rFonts w:ascii="Arial" w:eastAsia="Times New Roman" w:hAnsi="Arial" w:cs="Arial"/>
                <w:sz w:val="18"/>
                <w:szCs w:val="18"/>
              </w:rPr>
            </w:pPr>
            <w:r>
              <w:rPr>
                <w:rFonts w:ascii="Arial" w:eastAsia="Times New Roman" w:hAnsi="Arial" w:cs="Arial"/>
                <w:sz w:val="18"/>
                <w:szCs w:val="18"/>
              </w:rPr>
              <w:t>Baggage must be secured with cargo nets or straps so that it cannot shift during flight or come free during a crash;</w:t>
            </w:r>
          </w:p>
          <w:p w:rsidR="0077710D" w:rsidRDefault="0077710D">
            <w:pPr>
              <w:pStyle w:val="iatalistitem"/>
              <w:numPr>
                <w:ilvl w:val="0"/>
                <w:numId w:val="15"/>
              </w:numPr>
              <w:divId w:val="627903461"/>
              <w:rPr>
                <w:rFonts w:ascii="Arial" w:eastAsia="Times New Roman" w:hAnsi="Arial" w:cs="Arial"/>
                <w:sz w:val="18"/>
                <w:szCs w:val="18"/>
              </w:rPr>
            </w:pPr>
            <w:r>
              <w:rPr>
                <w:rFonts w:ascii="Arial" w:eastAsia="Times New Roman" w:hAnsi="Arial" w:cs="Arial"/>
                <w:sz w:val="18"/>
                <w:szCs w:val="18"/>
              </w:rPr>
              <w:t xml:space="preserve">Each passenger seat under which baggage is stowed shall be fitted with a means to prevent articles of baggage stowed under it from sliding; </w:t>
            </w:r>
          </w:p>
          <w:p w:rsidR="0077710D" w:rsidRDefault="0077710D">
            <w:pPr>
              <w:pStyle w:val="iatalistitem"/>
              <w:numPr>
                <w:ilvl w:val="0"/>
                <w:numId w:val="15"/>
              </w:numPr>
              <w:divId w:val="627903461"/>
              <w:rPr>
                <w:rFonts w:ascii="Arial" w:eastAsia="Times New Roman" w:hAnsi="Arial" w:cs="Arial"/>
                <w:sz w:val="18"/>
                <w:szCs w:val="18"/>
              </w:rPr>
            </w:pPr>
            <w:r>
              <w:rPr>
                <w:rFonts w:ascii="Arial" w:eastAsia="Times New Roman" w:hAnsi="Arial" w:cs="Arial"/>
                <w:sz w:val="18"/>
                <w:szCs w:val="18"/>
              </w:rPr>
              <w:t xml:space="preserve">Baggage and cargo must be stowed in such a way as to allow passengers unrestricted access to regular and emergency exits in the aircraft. </w:t>
            </w:r>
            <w:r>
              <w:rPr>
                <w:rFonts w:ascii="Arial" w:eastAsia="Times New Roman" w:hAnsi="Arial" w:cs="Arial"/>
                <w:b/>
                <w:bCs/>
                <w:sz w:val="18"/>
                <w:szCs w:val="18"/>
              </w:rPr>
              <w:t>(GM)</w:t>
            </w:r>
          </w:p>
        </w:tc>
      </w:tr>
      <w:tr w:rsidR="00000000" w:rsidTr="0077710D">
        <w:trPr>
          <w:divId w:val="1117681686"/>
        </w:trPr>
        <w:tc>
          <w:tcPr>
            <w:tcW w:w="9330" w:type="dxa"/>
            <w:hideMark/>
          </w:tcPr>
          <w:p w:rsidR="0077710D" w:rsidRDefault="0077710D">
            <w:pPr>
              <w:textAlignment w:val="center"/>
              <w:divId w:val="1267956306"/>
              <w:rPr>
                <w:rFonts w:ascii="Arial" w:eastAsia="Times New Roman" w:hAnsi="Arial" w:cs="Arial"/>
                <w:sz w:val="18"/>
                <w:szCs w:val="18"/>
              </w:rPr>
            </w:pPr>
            <w:sdt>
              <w:sdtPr>
                <w:rPr>
                  <w:rFonts w:ascii="Arial" w:eastAsia="Times New Roman" w:hAnsi="Arial" w:cs="Arial"/>
                  <w:sz w:val="18"/>
                  <w:szCs w:val="18"/>
                </w:rPr>
                <w:id w:val="14472749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77710D" w:rsidRDefault="0077710D">
            <w:pPr>
              <w:textAlignment w:val="center"/>
              <w:divId w:val="928465495"/>
              <w:rPr>
                <w:rFonts w:ascii="Arial" w:eastAsia="Times New Roman" w:hAnsi="Arial" w:cs="Arial"/>
                <w:sz w:val="18"/>
                <w:szCs w:val="18"/>
              </w:rPr>
            </w:pPr>
            <w:sdt>
              <w:sdtPr>
                <w:rPr>
                  <w:rFonts w:ascii="Arial" w:eastAsia="Times New Roman" w:hAnsi="Arial" w:cs="Arial"/>
                  <w:sz w:val="18"/>
                  <w:szCs w:val="18"/>
                </w:rPr>
                <w:id w:val="6786196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77710D" w:rsidRDefault="0077710D">
            <w:pPr>
              <w:textAlignment w:val="center"/>
              <w:divId w:val="353844975"/>
              <w:rPr>
                <w:rFonts w:ascii="Arial" w:eastAsia="Times New Roman" w:hAnsi="Arial" w:cs="Arial"/>
                <w:sz w:val="18"/>
                <w:szCs w:val="18"/>
              </w:rPr>
            </w:pPr>
            <w:sdt>
              <w:sdtPr>
                <w:rPr>
                  <w:rFonts w:ascii="Arial" w:eastAsia="Times New Roman" w:hAnsi="Arial" w:cs="Arial"/>
                  <w:sz w:val="18"/>
                  <w:szCs w:val="18"/>
                </w:rPr>
                <w:id w:val="15148834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77710D" w:rsidRDefault="0077710D">
            <w:pPr>
              <w:textAlignment w:val="center"/>
              <w:divId w:val="1882667272"/>
              <w:rPr>
                <w:rFonts w:ascii="Arial" w:eastAsia="Times New Roman" w:hAnsi="Arial" w:cs="Arial"/>
                <w:sz w:val="18"/>
                <w:szCs w:val="18"/>
              </w:rPr>
            </w:pPr>
            <w:sdt>
              <w:sdtPr>
                <w:rPr>
                  <w:rFonts w:ascii="Arial" w:eastAsia="Times New Roman" w:hAnsi="Arial" w:cs="Arial"/>
                  <w:sz w:val="18"/>
                  <w:szCs w:val="18"/>
                </w:rPr>
                <w:id w:val="1468651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77710D" w:rsidRDefault="0077710D">
            <w:pPr>
              <w:textAlignment w:val="center"/>
              <w:divId w:val="2117408566"/>
              <w:rPr>
                <w:rFonts w:ascii="Arial" w:eastAsia="Times New Roman" w:hAnsi="Arial" w:cs="Arial"/>
                <w:sz w:val="18"/>
                <w:szCs w:val="18"/>
              </w:rPr>
            </w:pPr>
            <w:sdt>
              <w:sdtPr>
                <w:rPr>
                  <w:rFonts w:ascii="Arial" w:eastAsia="Times New Roman" w:hAnsi="Arial" w:cs="Arial"/>
                  <w:sz w:val="18"/>
                  <w:szCs w:val="18"/>
                </w:rPr>
                <w:id w:val="4452843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77710D">
        <w:trPr>
          <w:divId w:val="1117681686"/>
        </w:trPr>
        <w:tc>
          <w:tcPr>
            <w:tcW w:w="9330" w:type="dxa"/>
            <w:hideMark/>
          </w:tcPr>
          <w:p w:rsidR="0077710D" w:rsidRDefault="0077710D">
            <w:pPr>
              <w:divId w:val="11541387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25403821"/>
              <w:placeholder>
                <w:docPart w:val="DefaultPlaceholder_-1854013440"/>
              </w:placeholder>
              <w:showingPlcHdr/>
              <w:text w:multiLine="1"/>
            </w:sdtPr>
            <w:sdtContent>
              <w:p w:rsidR="0077710D" w:rsidRDefault="0077710D">
                <w:pPr>
                  <w:rPr>
                    <w:rFonts w:ascii="Arial" w:eastAsia="Times New Roman" w:hAnsi="Arial" w:cs="Arial"/>
                    <w:sz w:val="18"/>
                    <w:szCs w:val="18"/>
                  </w:rPr>
                </w:pPr>
                <w:r w:rsidRPr="00413E73">
                  <w:rPr>
                    <w:rStyle w:val="PlaceholderText"/>
                  </w:rPr>
                  <w:t>Click or tap here to enter text.</w:t>
                </w:r>
              </w:p>
            </w:sdtContent>
          </w:sdt>
        </w:tc>
      </w:tr>
      <w:tr w:rsidR="00000000" w:rsidTr="0077710D">
        <w:trPr>
          <w:divId w:val="1117681686"/>
        </w:trPr>
        <w:tc>
          <w:tcPr>
            <w:tcW w:w="9330" w:type="dxa"/>
            <w:hideMark/>
          </w:tcPr>
          <w:p w:rsidR="0077710D" w:rsidRDefault="0077710D">
            <w:pPr>
              <w:divId w:val="1393235513"/>
              <w:rPr>
                <w:rFonts w:ascii="Arial" w:eastAsia="Times New Roman" w:hAnsi="Arial" w:cs="Arial"/>
                <w:b/>
                <w:bCs/>
                <w:sz w:val="23"/>
                <w:szCs w:val="23"/>
              </w:rPr>
            </w:pPr>
            <w:r>
              <w:rPr>
                <w:rFonts w:ascii="Arial" w:eastAsia="Times New Roman" w:hAnsi="Arial" w:cs="Arial"/>
                <w:b/>
                <w:bCs/>
                <w:sz w:val="23"/>
                <w:szCs w:val="23"/>
              </w:rPr>
              <w:t>Auditor Actions</w:t>
            </w:r>
          </w:p>
          <w:p w:rsidR="0077710D" w:rsidRDefault="0077710D">
            <w:pPr>
              <w:divId w:val="216867442"/>
              <w:rPr>
                <w:rFonts w:ascii="Arial" w:eastAsia="Times New Roman" w:hAnsi="Arial" w:cs="Arial"/>
                <w:sz w:val="18"/>
                <w:szCs w:val="18"/>
              </w:rPr>
            </w:pPr>
            <w:sdt>
              <w:sdtPr>
                <w:rPr>
                  <w:rStyle w:val="iatacheckbox1"/>
                  <w:rFonts w:ascii="Arial" w:eastAsia="Times New Roman" w:hAnsi="Arial" w:cs="Arial"/>
                  <w:sz w:val="18"/>
                  <w:szCs w:val="18"/>
                </w:rPr>
                <w:id w:val="-12057846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aircraft loading procedures. </w:t>
            </w:r>
          </w:p>
          <w:p w:rsidR="0077710D" w:rsidRDefault="0077710D">
            <w:pPr>
              <w:divId w:val="38824144"/>
              <w:rPr>
                <w:rFonts w:ascii="Arial" w:eastAsia="Times New Roman" w:hAnsi="Arial" w:cs="Arial"/>
                <w:sz w:val="18"/>
                <w:szCs w:val="18"/>
              </w:rPr>
            </w:pPr>
            <w:sdt>
              <w:sdtPr>
                <w:rPr>
                  <w:rStyle w:val="iatacheckbox1"/>
                  <w:rFonts w:ascii="Arial" w:eastAsia="Times New Roman" w:hAnsi="Arial" w:cs="Arial"/>
                  <w:sz w:val="18"/>
                  <w:szCs w:val="18"/>
                </w:rPr>
                <w:id w:val="-5554707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77710D" w:rsidRDefault="0077710D">
            <w:pPr>
              <w:divId w:val="241184846"/>
              <w:rPr>
                <w:rFonts w:ascii="Arial" w:eastAsia="Times New Roman" w:hAnsi="Arial" w:cs="Arial"/>
                <w:sz w:val="18"/>
                <w:szCs w:val="18"/>
              </w:rPr>
            </w:pPr>
            <w:sdt>
              <w:sdtPr>
                <w:rPr>
                  <w:rStyle w:val="iatacheckbox1"/>
                  <w:rFonts w:ascii="Arial" w:eastAsia="Times New Roman" w:hAnsi="Arial" w:cs="Arial"/>
                  <w:sz w:val="18"/>
                  <w:szCs w:val="18"/>
                </w:rPr>
                <w:id w:val="4583131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examples of documented aircraft loading instructions. </w:t>
            </w:r>
          </w:p>
          <w:p w:rsidR="0077710D" w:rsidRDefault="0077710D">
            <w:pPr>
              <w:divId w:val="810754493"/>
              <w:rPr>
                <w:rFonts w:ascii="Arial" w:eastAsia="Times New Roman" w:hAnsi="Arial" w:cs="Arial"/>
                <w:sz w:val="18"/>
                <w:szCs w:val="18"/>
              </w:rPr>
            </w:pPr>
            <w:sdt>
              <w:sdtPr>
                <w:rPr>
                  <w:rStyle w:val="iatacheckbox1"/>
                  <w:rFonts w:ascii="Arial" w:eastAsia="Times New Roman" w:hAnsi="Arial" w:cs="Arial"/>
                  <w:sz w:val="18"/>
                  <w:szCs w:val="18"/>
                </w:rPr>
                <w:id w:val="21108539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personnel that perform aircraft loading. </w:t>
            </w:r>
          </w:p>
          <w:p w:rsidR="0077710D" w:rsidRDefault="0077710D">
            <w:pPr>
              <w:divId w:val="1644115812"/>
              <w:rPr>
                <w:rFonts w:ascii="Arial" w:eastAsia="Times New Roman" w:hAnsi="Arial" w:cs="Arial"/>
                <w:sz w:val="18"/>
                <w:szCs w:val="18"/>
              </w:rPr>
            </w:pPr>
            <w:sdt>
              <w:sdtPr>
                <w:rPr>
                  <w:rStyle w:val="iatacheckbox1"/>
                  <w:rFonts w:ascii="Arial" w:eastAsia="Times New Roman" w:hAnsi="Arial" w:cs="Arial"/>
                  <w:sz w:val="18"/>
                  <w:szCs w:val="18"/>
                </w:rPr>
                <w:id w:val="5053298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94794243"/>
                <w:placeholder>
                  <w:docPart w:val="DefaultPlaceholder_-1854013440"/>
                </w:placeholder>
                <w:showingPlcHdr/>
                <w:text w:multiLine="1"/>
              </w:sdtPr>
              <w:sdtContent>
                <w:r w:rsidRPr="00413E73">
                  <w:rPr>
                    <w:rStyle w:val="PlaceholderText"/>
                  </w:rPr>
                  <w:t>Click or tap here to enter text.</w:t>
                </w:r>
              </w:sdtContent>
            </w:sdt>
          </w:p>
        </w:tc>
      </w:tr>
      <w:tr w:rsidR="00000000" w:rsidTr="0077710D">
        <w:trPr>
          <w:divId w:val="1117681686"/>
        </w:trPr>
        <w:tc>
          <w:tcPr>
            <w:tcW w:w="9330" w:type="dxa"/>
            <w:hideMark/>
          </w:tcPr>
          <w:p w:rsidR="0077710D" w:rsidRDefault="0077710D">
            <w:pPr>
              <w:divId w:val="374081731"/>
              <w:rPr>
                <w:rFonts w:ascii="Arial" w:eastAsia="Times New Roman" w:hAnsi="Arial" w:cs="Arial"/>
                <w:b/>
                <w:bCs/>
                <w:sz w:val="23"/>
                <w:szCs w:val="23"/>
              </w:rPr>
            </w:pPr>
            <w:r>
              <w:rPr>
                <w:rFonts w:ascii="Arial" w:eastAsia="Times New Roman" w:hAnsi="Arial" w:cs="Arial"/>
                <w:b/>
                <w:bCs/>
                <w:sz w:val="23"/>
                <w:szCs w:val="23"/>
              </w:rPr>
              <w:t>Guidance</w:t>
            </w:r>
          </w:p>
          <w:p w:rsidR="0077710D" w:rsidRDefault="0077710D">
            <w:pPr>
              <w:divId w:val="535050345"/>
              <w:rPr>
                <w:rFonts w:ascii="Arial" w:eastAsia="Times New Roman" w:hAnsi="Arial" w:cs="Arial"/>
                <w:sz w:val="18"/>
                <w:szCs w:val="18"/>
              </w:rPr>
            </w:pPr>
            <w:r>
              <w:rPr>
                <w:rFonts w:ascii="Arial" w:eastAsia="Times New Roman" w:hAnsi="Arial" w:cs="Arial"/>
                <w:sz w:val="18"/>
                <w:szCs w:val="18"/>
              </w:rPr>
              <w:t xml:space="preserve">The intent of this provision is to ensure that the Operator is compliant with regulatory and safety requirements pertaining to the carriage of baggage or cargo in aircraft cabins. </w:t>
            </w:r>
          </w:p>
          <w:p w:rsidR="0077710D" w:rsidRDefault="0077710D">
            <w:pPr>
              <w:divId w:val="491798049"/>
              <w:rPr>
                <w:rFonts w:ascii="Arial" w:eastAsia="Times New Roman" w:hAnsi="Arial" w:cs="Arial"/>
                <w:sz w:val="18"/>
                <w:szCs w:val="18"/>
              </w:rPr>
            </w:pPr>
            <w:r>
              <w:rPr>
                <w:rFonts w:ascii="Arial" w:eastAsia="Times New Roman" w:hAnsi="Arial" w:cs="Arial"/>
                <w:sz w:val="18"/>
                <w:szCs w:val="18"/>
              </w:rPr>
              <w:lastRenderedPageBreak/>
              <w:t xml:space="preserve">Aircraft used in seaplane operations typically have limited capacity in baggage compartments, or the baggage compartment may be located in the cabin. Unsecured objects in the cabin of a seaplane present the same inherent risks that they do in landplanes, but they also pose the additional risk of hindering passengers in an underwater egress scenario. Egress capabilities are further hindered if passengers do not have access to all exits. </w:t>
            </w:r>
          </w:p>
          <w:p w:rsidR="0077710D" w:rsidRDefault="0077710D">
            <w:pPr>
              <w:divId w:val="183634906"/>
              <w:rPr>
                <w:rFonts w:ascii="Arial" w:eastAsia="Times New Roman" w:hAnsi="Arial" w:cs="Arial"/>
                <w:sz w:val="18"/>
                <w:szCs w:val="18"/>
              </w:rPr>
            </w:pPr>
            <w:r>
              <w:rPr>
                <w:rFonts w:ascii="Arial" w:eastAsia="Times New Roman" w:hAnsi="Arial" w:cs="Arial"/>
                <w:sz w:val="18"/>
                <w:szCs w:val="18"/>
              </w:rPr>
              <w:t xml:space="preserve">Expanded guidance can be found in 14 CFR §135.87 (Carriage of cargo including carry-on baggage), TCCA CARs 602.86 (Carry-on Baggage, Equipment and Cargo) and ICAO Annex 6 P1 4.8. </w:t>
            </w:r>
          </w:p>
        </w:tc>
      </w:tr>
    </w:tbl>
    <w:p w:rsidR="0077710D" w:rsidRDefault="0077710D">
      <w:pPr>
        <w:pStyle w:val="NormalWeb"/>
        <w:divId w:val="1117681686"/>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77710D">
        <w:trPr>
          <w:divId w:val="1117681686"/>
        </w:trPr>
        <w:tc>
          <w:tcPr>
            <w:tcW w:w="9330" w:type="dxa"/>
            <w:hideMark/>
          </w:tcPr>
          <w:p w:rsidR="0077710D" w:rsidRDefault="0077710D">
            <w:pPr>
              <w:rPr>
                <w:rFonts w:ascii="Arial" w:eastAsia="Times New Roman" w:hAnsi="Arial" w:cs="Arial"/>
                <w:sz w:val="23"/>
                <w:szCs w:val="23"/>
              </w:rPr>
            </w:pPr>
            <w:r>
              <w:rPr>
                <w:rFonts w:ascii="Arial" w:eastAsia="Times New Roman" w:hAnsi="Arial" w:cs="Arial"/>
                <w:b/>
                <w:bCs/>
                <w:sz w:val="23"/>
                <w:szCs w:val="23"/>
              </w:rPr>
              <w:t>GRH 3.4.3</w:t>
            </w:r>
          </w:p>
        </w:tc>
      </w:tr>
      <w:tr w:rsidR="00000000" w:rsidTr="0077710D">
        <w:trPr>
          <w:divId w:val="1117681686"/>
        </w:trPr>
        <w:tc>
          <w:tcPr>
            <w:tcW w:w="9330" w:type="dxa"/>
            <w:hideMark/>
          </w:tcPr>
          <w:p w:rsidR="0077710D" w:rsidRDefault="0077710D">
            <w:pPr>
              <w:divId w:val="338579575"/>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ensure </w:t>
            </w:r>
            <w:r>
              <w:rPr>
                <w:rFonts w:ascii="Arial" w:eastAsia="Times New Roman" w:hAnsi="Arial" w:cs="Arial"/>
                <w:sz w:val="18"/>
                <w:szCs w:val="18"/>
              </w:rPr>
              <w:t xml:space="preserve">procedures are in place for the transportation of dangerous goods to/from an aircraft and the loading and securing of dangerous goods on an aircraft in a manner that: </w:t>
            </w:r>
          </w:p>
          <w:p w:rsidR="0077710D" w:rsidRDefault="0077710D">
            <w:pPr>
              <w:pStyle w:val="iatalistitem"/>
              <w:numPr>
                <w:ilvl w:val="0"/>
                <w:numId w:val="16"/>
              </w:numPr>
              <w:divId w:val="338579575"/>
              <w:rPr>
                <w:rFonts w:ascii="Arial" w:eastAsia="Times New Roman" w:hAnsi="Arial" w:cs="Arial"/>
                <w:sz w:val="18"/>
                <w:szCs w:val="18"/>
              </w:rPr>
            </w:pPr>
            <w:r>
              <w:rPr>
                <w:rFonts w:ascii="Arial" w:eastAsia="Times New Roman" w:hAnsi="Arial" w:cs="Arial"/>
                <w:sz w:val="18"/>
                <w:szCs w:val="18"/>
              </w:rPr>
              <w:t>Prevents damage to packages and containers during aircraft loading and unloading;</w:t>
            </w:r>
          </w:p>
          <w:p w:rsidR="0077710D" w:rsidRDefault="0077710D">
            <w:pPr>
              <w:pStyle w:val="iatalistitem"/>
              <w:numPr>
                <w:ilvl w:val="0"/>
                <w:numId w:val="16"/>
              </w:numPr>
              <w:divId w:val="338579575"/>
              <w:rPr>
                <w:rFonts w:ascii="Arial" w:eastAsia="Times New Roman" w:hAnsi="Arial" w:cs="Arial"/>
                <w:sz w:val="18"/>
                <w:szCs w:val="18"/>
              </w:rPr>
            </w:pPr>
            <w:r>
              <w:rPr>
                <w:rFonts w:ascii="Arial" w:eastAsia="Times New Roman" w:hAnsi="Arial" w:cs="Arial"/>
                <w:sz w:val="18"/>
                <w:szCs w:val="18"/>
              </w:rPr>
              <w:t>Provides for separation and segregation in accordance with applicable requirements;</w:t>
            </w:r>
          </w:p>
          <w:p w:rsidR="0077710D" w:rsidRDefault="0077710D">
            <w:pPr>
              <w:pStyle w:val="iatalistitem"/>
              <w:numPr>
                <w:ilvl w:val="0"/>
                <w:numId w:val="16"/>
              </w:numPr>
              <w:divId w:val="338579575"/>
              <w:rPr>
                <w:rFonts w:ascii="Arial" w:eastAsia="Times New Roman" w:hAnsi="Arial" w:cs="Arial"/>
                <w:sz w:val="18"/>
                <w:szCs w:val="18"/>
              </w:rPr>
            </w:pPr>
            <w:r>
              <w:rPr>
                <w:rFonts w:ascii="Arial" w:eastAsia="Times New Roman" w:hAnsi="Arial" w:cs="Arial"/>
                <w:sz w:val="18"/>
                <w:szCs w:val="18"/>
              </w:rPr>
              <w:t xml:space="preserve">Prevents any movement in the aircraft. </w:t>
            </w:r>
            <w:r>
              <w:rPr>
                <w:rFonts w:ascii="Arial" w:eastAsia="Times New Roman" w:hAnsi="Arial" w:cs="Arial"/>
                <w:b/>
                <w:bCs/>
                <w:sz w:val="18"/>
                <w:szCs w:val="18"/>
              </w:rPr>
              <w:t>(GM)</w:t>
            </w:r>
          </w:p>
        </w:tc>
      </w:tr>
      <w:tr w:rsidR="00000000" w:rsidTr="0077710D">
        <w:trPr>
          <w:divId w:val="1117681686"/>
        </w:trPr>
        <w:tc>
          <w:tcPr>
            <w:tcW w:w="9330" w:type="dxa"/>
            <w:hideMark/>
          </w:tcPr>
          <w:p w:rsidR="0077710D" w:rsidRDefault="0077710D">
            <w:pPr>
              <w:textAlignment w:val="center"/>
              <w:divId w:val="2048213223"/>
              <w:rPr>
                <w:rFonts w:ascii="Arial" w:eastAsia="Times New Roman" w:hAnsi="Arial" w:cs="Arial"/>
                <w:sz w:val="18"/>
                <w:szCs w:val="18"/>
              </w:rPr>
            </w:pPr>
            <w:sdt>
              <w:sdtPr>
                <w:rPr>
                  <w:rFonts w:ascii="Arial" w:eastAsia="Times New Roman" w:hAnsi="Arial" w:cs="Arial"/>
                  <w:sz w:val="18"/>
                  <w:szCs w:val="18"/>
                </w:rPr>
                <w:id w:val="374799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77710D" w:rsidRDefault="0077710D">
            <w:pPr>
              <w:textAlignment w:val="center"/>
              <w:divId w:val="1748115735"/>
              <w:rPr>
                <w:rFonts w:ascii="Arial" w:eastAsia="Times New Roman" w:hAnsi="Arial" w:cs="Arial"/>
                <w:sz w:val="18"/>
                <w:szCs w:val="18"/>
              </w:rPr>
            </w:pPr>
            <w:sdt>
              <w:sdtPr>
                <w:rPr>
                  <w:rFonts w:ascii="Arial" w:eastAsia="Times New Roman" w:hAnsi="Arial" w:cs="Arial"/>
                  <w:sz w:val="18"/>
                  <w:szCs w:val="18"/>
                </w:rPr>
                <w:id w:val="-3221309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77710D" w:rsidRDefault="0077710D">
            <w:pPr>
              <w:textAlignment w:val="center"/>
              <w:divId w:val="2105109696"/>
              <w:rPr>
                <w:rFonts w:ascii="Arial" w:eastAsia="Times New Roman" w:hAnsi="Arial" w:cs="Arial"/>
                <w:sz w:val="18"/>
                <w:szCs w:val="18"/>
              </w:rPr>
            </w:pPr>
            <w:sdt>
              <w:sdtPr>
                <w:rPr>
                  <w:rFonts w:ascii="Arial" w:eastAsia="Times New Roman" w:hAnsi="Arial" w:cs="Arial"/>
                  <w:sz w:val="18"/>
                  <w:szCs w:val="18"/>
                </w:rPr>
                <w:id w:val="-3640611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77710D" w:rsidRDefault="0077710D">
            <w:pPr>
              <w:textAlignment w:val="center"/>
              <w:divId w:val="773134989"/>
              <w:rPr>
                <w:rFonts w:ascii="Arial" w:eastAsia="Times New Roman" w:hAnsi="Arial" w:cs="Arial"/>
                <w:sz w:val="18"/>
                <w:szCs w:val="18"/>
              </w:rPr>
            </w:pPr>
            <w:sdt>
              <w:sdtPr>
                <w:rPr>
                  <w:rFonts w:ascii="Arial" w:eastAsia="Times New Roman" w:hAnsi="Arial" w:cs="Arial"/>
                  <w:sz w:val="18"/>
                  <w:szCs w:val="18"/>
                </w:rPr>
                <w:id w:val="-11956145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77710D" w:rsidRDefault="0077710D">
            <w:pPr>
              <w:textAlignment w:val="center"/>
              <w:divId w:val="902448703"/>
              <w:rPr>
                <w:rFonts w:ascii="Arial" w:eastAsia="Times New Roman" w:hAnsi="Arial" w:cs="Arial"/>
                <w:sz w:val="18"/>
                <w:szCs w:val="18"/>
              </w:rPr>
            </w:pPr>
            <w:sdt>
              <w:sdtPr>
                <w:rPr>
                  <w:rFonts w:ascii="Arial" w:eastAsia="Times New Roman" w:hAnsi="Arial" w:cs="Arial"/>
                  <w:sz w:val="18"/>
                  <w:szCs w:val="18"/>
                </w:rPr>
                <w:id w:val="-7496540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77710D">
        <w:trPr>
          <w:divId w:val="1117681686"/>
        </w:trPr>
        <w:tc>
          <w:tcPr>
            <w:tcW w:w="9330" w:type="dxa"/>
            <w:hideMark/>
          </w:tcPr>
          <w:p w:rsidR="0077710D" w:rsidRDefault="0077710D">
            <w:pPr>
              <w:divId w:val="6989061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26217793"/>
              <w:placeholder>
                <w:docPart w:val="DefaultPlaceholder_-1854013440"/>
              </w:placeholder>
              <w:showingPlcHdr/>
              <w:text w:multiLine="1"/>
            </w:sdtPr>
            <w:sdtContent>
              <w:p w:rsidR="0077710D" w:rsidRDefault="0077710D">
                <w:pPr>
                  <w:rPr>
                    <w:rFonts w:ascii="Arial" w:eastAsia="Times New Roman" w:hAnsi="Arial" w:cs="Arial"/>
                    <w:sz w:val="18"/>
                    <w:szCs w:val="18"/>
                  </w:rPr>
                </w:pPr>
                <w:r w:rsidRPr="00413E73">
                  <w:rPr>
                    <w:rStyle w:val="PlaceholderText"/>
                  </w:rPr>
                  <w:t>Click or tap here to enter text.</w:t>
                </w:r>
              </w:p>
            </w:sdtContent>
          </w:sdt>
        </w:tc>
      </w:tr>
      <w:tr w:rsidR="00000000" w:rsidTr="0077710D">
        <w:trPr>
          <w:divId w:val="1117681686"/>
        </w:trPr>
        <w:tc>
          <w:tcPr>
            <w:tcW w:w="9330" w:type="dxa"/>
            <w:hideMark/>
          </w:tcPr>
          <w:p w:rsidR="0077710D" w:rsidRDefault="0077710D">
            <w:pPr>
              <w:divId w:val="1184827323"/>
              <w:rPr>
                <w:rFonts w:ascii="Arial" w:eastAsia="Times New Roman" w:hAnsi="Arial" w:cs="Arial"/>
                <w:b/>
                <w:bCs/>
                <w:sz w:val="23"/>
                <w:szCs w:val="23"/>
              </w:rPr>
            </w:pPr>
            <w:r>
              <w:rPr>
                <w:rFonts w:ascii="Arial" w:eastAsia="Times New Roman" w:hAnsi="Arial" w:cs="Arial"/>
                <w:b/>
                <w:bCs/>
                <w:sz w:val="23"/>
                <w:szCs w:val="23"/>
              </w:rPr>
              <w:t>Auditor Actions</w:t>
            </w:r>
          </w:p>
          <w:p w:rsidR="0077710D" w:rsidRDefault="0077710D">
            <w:pPr>
              <w:divId w:val="437020956"/>
              <w:rPr>
                <w:rFonts w:ascii="Arial" w:eastAsia="Times New Roman" w:hAnsi="Arial" w:cs="Arial"/>
                <w:sz w:val="18"/>
                <w:szCs w:val="18"/>
              </w:rPr>
            </w:pPr>
            <w:sdt>
              <w:sdtPr>
                <w:rPr>
                  <w:rStyle w:val="iatacheckbox1"/>
                  <w:rFonts w:ascii="Arial" w:eastAsia="Times New Roman" w:hAnsi="Arial" w:cs="Arial"/>
                  <w:sz w:val="18"/>
                  <w:szCs w:val="18"/>
                </w:rPr>
                <w:id w:val="-13037634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procedures for loading/securing dangerous goods to/from an aircraft and the loading/securing of dangerous goods on an aircraft. </w:t>
            </w:r>
          </w:p>
          <w:p w:rsidR="0077710D" w:rsidRDefault="0077710D">
            <w:pPr>
              <w:divId w:val="284969367"/>
              <w:rPr>
                <w:rFonts w:ascii="Arial" w:eastAsia="Times New Roman" w:hAnsi="Arial" w:cs="Arial"/>
                <w:sz w:val="18"/>
                <w:szCs w:val="18"/>
              </w:rPr>
            </w:pPr>
            <w:sdt>
              <w:sdtPr>
                <w:rPr>
                  <w:rStyle w:val="iatacheckbox1"/>
                  <w:rFonts w:ascii="Arial" w:eastAsia="Times New Roman" w:hAnsi="Arial" w:cs="Arial"/>
                  <w:sz w:val="18"/>
                  <w:szCs w:val="18"/>
                </w:rPr>
                <w:id w:val="-7531228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77710D" w:rsidRDefault="0077710D">
            <w:pPr>
              <w:divId w:val="1127774257"/>
              <w:rPr>
                <w:rFonts w:ascii="Arial" w:eastAsia="Times New Roman" w:hAnsi="Arial" w:cs="Arial"/>
                <w:sz w:val="18"/>
                <w:szCs w:val="18"/>
              </w:rPr>
            </w:pPr>
            <w:sdt>
              <w:sdtPr>
                <w:rPr>
                  <w:rStyle w:val="iatacheckbox1"/>
                  <w:rFonts w:ascii="Arial" w:eastAsia="Times New Roman" w:hAnsi="Arial" w:cs="Arial"/>
                  <w:sz w:val="18"/>
                  <w:szCs w:val="18"/>
                </w:rPr>
                <w:id w:val="10548215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personnel that perform aircraft loading and securing of cargo shipments. </w:t>
            </w:r>
          </w:p>
          <w:p w:rsidR="0077710D" w:rsidRDefault="0077710D">
            <w:pPr>
              <w:divId w:val="779296277"/>
              <w:rPr>
                <w:rFonts w:ascii="Arial" w:eastAsia="Times New Roman" w:hAnsi="Arial" w:cs="Arial"/>
                <w:sz w:val="18"/>
                <w:szCs w:val="18"/>
              </w:rPr>
            </w:pPr>
            <w:sdt>
              <w:sdtPr>
                <w:rPr>
                  <w:rStyle w:val="iatacheckbox1"/>
                  <w:rFonts w:ascii="Arial" w:eastAsia="Times New Roman" w:hAnsi="Arial" w:cs="Arial"/>
                  <w:sz w:val="18"/>
                  <w:szCs w:val="18"/>
                </w:rPr>
                <w:id w:val="6736155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transportation of cargo to/from aircraft and the loading and securing of dangerous goods (focus: handling of dangerous goods to prevent damage, prevent movement in the aircraft, and maintain separation). </w:t>
            </w:r>
          </w:p>
          <w:p w:rsidR="0077710D" w:rsidRDefault="0077710D">
            <w:pPr>
              <w:divId w:val="788088979"/>
              <w:rPr>
                <w:rFonts w:ascii="Arial" w:eastAsia="Times New Roman" w:hAnsi="Arial" w:cs="Arial"/>
                <w:sz w:val="18"/>
                <w:szCs w:val="18"/>
              </w:rPr>
            </w:pPr>
            <w:sdt>
              <w:sdtPr>
                <w:rPr>
                  <w:rStyle w:val="iatacheckbox1"/>
                  <w:rFonts w:ascii="Arial" w:eastAsia="Times New Roman" w:hAnsi="Arial" w:cs="Arial"/>
                  <w:sz w:val="18"/>
                  <w:szCs w:val="18"/>
                </w:rPr>
                <w:id w:val="-15396571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00380743"/>
                <w:placeholder>
                  <w:docPart w:val="DefaultPlaceholder_-1854013440"/>
                </w:placeholder>
                <w:showingPlcHdr/>
                <w:text w:multiLine="1"/>
              </w:sdtPr>
              <w:sdtContent>
                <w:r w:rsidRPr="00413E73">
                  <w:rPr>
                    <w:rStyle w:val="PlaceholderText"/>
                  </w:rPr>
                  <w:t>Click or tap here to enter text.</w:t>
                </w:r>
              </w:sdtContent>
            </w:sdt>
          </w:p>
        </w:tc>
      </w:tr>
      <w:tr w:rsidR="00000000" w:rsidTr="0077710D">
        <w:trPr>
          <w:divId w:val="1117681686"/>
        </w:trPr>
        <w:tc>
          <w:tcPr>
            <w:tcW w:w="9330" w:type="dxa"/>
            <w:hideMark/>
          </w:tcPr>
          <w:p w:rsidR="0077710D" w:rsidRDefault="0077710D">
            <w:pPr>
              <w:divId w:val="1051031147"/>
              <w:rPr>
                <w:rFonts w:ascii="Arial" w:eastAsia="Times New Roman" w:hAnsi="Arial" w:cs="Arial"/>
                <w:b/>
                <w:bCs/>
                <w:sz w:val="23"/>
                <w:szCs w:val="23"/>
              </w:rPr>
            </w:pPr>
            <w:r>
              <w:rPr>
                <w:rFonts w:ascii="Arial" w:eastAsia="Times New Roman" w:hAnsi="Arial" w:cs="Arial"/>
                <w:b/>
                <w:bCs/>
                <w:sz w:val="23"/>
                <w:szCs w:val="23"/>
              </w:rPr>
              <w:t>Guidance</w:t>
            </w:r>
          </w:p>
          <w:p w:rsidR="0077710D" w:rsidRDefault="0077710D">
            <w:pPr>
              <w:divId w:val="2139642182"/>
              <w:rPr>
                <w:rFonts w:ascii="Arial" w:eastAsia="Times New Roman" w:hAnsi="Arial" w:cs="Arial"/>
                <w:sz w:val="18"/>
                <w:szCs w:val="18"/>
              </w:rPr>
            </w:pPr>
            <w:r>
              <w:rPr>
                <w:rFonts w:ascii="Arial" w:eastAsia="Times New Roman" w:hAnsi="Arial" w:cs="Arial"/>
                <w:sz w:val="18"/>
                <w:szCs w:val="18"/>
              </w:rPr>
              <w:t xml:space="preserve">Refer to DGR 9.3 for guidance that addresses the transportation, loading and securing of dangerous goods, and to DGR 10.9 for guidance that addresses securing and separation of radioactive material. </w:t>
            </w:r>
          </w:p>
          <w:p w:rsidR="0077710D" w:rsidRDefault="0077710D">
            <w:pPr>
              <w:divId w:val="1802192389"/>
              <w:rPr>
                <w:rFonts w:ascii="Arial" w:eastAsia="Times New Roman" w:hAnsi="Arial" w:cs="Arial"/>
                <w:sz w:val="18"/>
                <w:szCs w:val="18"/>
              </w:rPr>
            </w:pPr>
            <w:r>
              <w:rPr>
                <w:rFonts w:ascii="Arial" w:eastAsia="Times New Roman" w:hAnsi="Arial" w:cs="Arial"/>
                <w:sz w:val="18"/>
                <w:szCs w:val="18"/>
              </w:rPr>
              <w:t>Refer to IGOM 4.5.7.7 for guidance that addresses securing of dangerous goods.</w:t>
            </w:r>
          </w:p>
        </w:tc>
      </w:tr>
    </w:tbl>
    <w:p w:rsidR="0077710D" w:rsidRDefault="0077710D">
      <w:pPr>
        <w:pStyle w:val="NormalWeb"/>
        <w:divId w:val="111768168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77710D">
        <w:trPr>
          <w:divId w:val="1117681686"/>
        </w:trPr>
        <w:tc>
          <w:tcPr>
            <w:tcW w:w="9330" w:type="dxa"/>
            <w:hideMark/>
          </w:tcPr>
          <w:p w:rsidR="0077710D" w:rsidRDefault="0077710D">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GRH 3.4.4</w:t>
            </w:r>
          </w:p>
        </w:tc>
      </w:tr>
      <w:tr w:rsidR="00000000" w:rsidTr="0077710D">
        <w:trPr>
          <w:divId w:val="1117681686"/>
        </w:trPr>
        <w:tc>
          <w:tcPr>
            <w:tcW w:w="9330" w:type="dxa"/>
            <w:hideMark/>
          </w:tcPr>
          <w:p w:rsidR="0077710D" w:rsidRDefault="0077710D">
            <w:pPr>
              <w:divId w:val="435177852"/>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ensure procedures are in place that assure, when a dangerous goods package or shipment appears to be damaged or leaking: </w:t>
            </w:r>
          </w:p>
          <w:p w:rsidR="0077710D" w:rsidRDefault="0077710D">
            <w:pPr>
              <w:pStyle w:val="iatalistitem"/>
              <w:numPr>
                <w:ilvl w:val="0"/>
                <w:numId w:val="17"/>
              </w:numPr>
              <w:divId w:val="435177852"/>
              <w:rPr>
                <w:rFonts w:ascii="Arial" w:eastAsia="Times New Roman" w:hAnsi="Arial" w:cs="Arial"/>
                <w:sz w:val="18"/>
                <w:szCs w:val="18"/>
              </w:rPr>
            </w:pPr>
            <w:r>
              <w:rPr>
                <w:rFonts w:ascii="Arial" w:eastAsia="Times New Roman" w:hAnsi="Arial" w:cs="Arial"/>
                <w:sz w:val="18"/>
                <w:szCs w:val="18"/>
              </w:rPr>
              <w:t>The package or shipment is prevented from being loaded into an aircraft;</w:t>
            </w:r>
          </w:p>
          <w:p w:rsidR="0077710D" w:rsidRDefault="0077710D">
            <w:pPr>
              <w:pStyle w:val="iatalistitem"/>
              <w:numPr>
                <w:ilvl w:val="0"/>
                <w:numId w:val="17"/>
              </w:numPr>
              <w:divId w:val="435177852"/>
              <w:rPr>
                <w:rFonts w:ascii="Arial" w:eastAsia="Times New Roman" w:hAnsi="Arial" w:cs="Arial"/>
                <w:sz w:val="18"/>
                <w:szCs w:val="18"/>
              </w:rPr>
            </w:pPr>
            <w:r>
              <w:rPr>
                <w:rFonts w:ascii="Arial" w:eastAsia="Times New Roman" w:hAnsi="Arial" w:cs="Arial"/>
                <w:sz w:val="18"/>
                <w:szCs w:val="18"/>
              </w:rPr>
              <w:t>If already loaded, the package or shipment is removed from an aircraft;</w:t>
            </w:r>
          </w:p>
          <w:p w:rsidR="0077710D" w:rsidRDefault="0077710D">
            <w:pPr>
              <w:pStyle w:val="iatalistitem"/>
              <w:numPr>
                <w:ilvl w:val="0"/>
                <w:numId w:val="17"/>
              </w:numPr>
              <w:divId w:val="435177852"/>
              <w:rPr>
                <w:rFonts w:ascii="Arial" w:eastAsia="Times New Roman" w:hAnsi="Arial" w:cs="Arial"/>
                <w:sz w:val="18"/>
                <w:szCs w:val="18"/>
              </w:rPr>
            </w:pPr>
            <w:r>
              <w:rPr>
                <w:rFonts w:ascii="Arial" w:eastAsia="Times New Roman" w:hAnsi="Arial" w:cs="Arial"/>
                <w:sz w:val="18"/>
                <w:szCs w:val="18"/>
              </w:rPr>
              <w:lastRenderedPageBreak/>
              <w:t xml:space="preserve">In the case of leakage, an evaluation is conducted to identify and prevent from transport any baggage, cargo, transport devices or other items that may have become contaminated. </w:t>
            </w:r>
            <w:r>
              <w:rPr>
                <w:rFonts w:ascii="Arial" w:eastAsia="Times New Roman" w:hAnsi="Arial" w:cs="Arial"/>
                <w:b/>
                <w:bCs/>
                <w:sz w:val="18"/>
                <w:szCs w:val="18"/>
              </w:rPr>
              <w:t>(GM)</w:t>
            </w:r>
          </w:p>
          <w:p w:rsidR="0077710D" w:rsidRDefault="0077710D">
            <w:pPr>
              <w:divId w:val="993949004"/>
              <w:rPr>
                <w:rFonts w:ascii="Arial" w:eastAsia="Times New Roman" w:hAnsi="Arial" w:cs="Arial"/>
                <w:i/>
                <w:iCs/>
                <w:sz w:val="18"/>
                <w:szCs w:val="18"/>
              </w:rPr>
            </w:pPr>
            <w:r>
              <w:rPr>
                <w:rFonts w:ascii="Arial" w:eastAsia="Times New Roman" w:hAnsi="Arial" w:cs="Arial"/>
                <w:b/>
                <w:bCs/>
                <w:i/>
                <w:iCs/>
                <w:sz w:val="18"/>
                <w:szCs w:val="18"/>
              </w:rPr>
              <w:t xml:space="preserve">Note: </w:t>
            </w:r>
          </w:p>
          <w:p w:rsidR="0077710D" w:rsidRDefault="0077710D">
            <w:pPr>
              <w:divId w:val="1234198776"/>
              <w:rPr>
                <w:rFonts w:ascii="Arial" w:eastAsia="Times New Roman" w:hAnsi="Arial" w:cs="Arial"/>
                <w:i/>
                <w:iCs/>
                <w:sz w:val="18"/>
                <w:szCs w:val="18"/>
              </w:rPr>
            </w:pPr>
            <w:r>
              <w:rPr>
                <w:rFonts w:ascii="Arial" w:eastAsia="Times New Roman" w:hAnsi="Arial" w:cs="Arial"/>
                <w:i/>
                <w:iCs/>
                <w:sz w:val="18"/>
                <w:szCs w:val="18"/>
              </w:rPr>
              <w:t xml:space="preserve">Effective 1 September 2025, this Recommendation will be upgraded to a standard. </w:t>
            </w:r>
          </w:p>
        </w:tc>
      </w:tr>
      <w:tr w:rsidR="00000000" w:rsidTr="0077710D">
        <w:trPr>
          <w:divId w:val="1117681686"/>
        </w:trPr>
        <w:tc>
          <w:tcPr>
            <w:tcW w:w="9330" w:type="dxa"/>
            <w:hideMark/>
          </w:tcPr>
          <w:p w:rsidR="0077710D" w:rsidRDefault="0077710D">
            <w:pPr>
              <w:textAlignment w:val="center"/>
              <w:divId w:val="1245988131"/>
              <w:rPr>
                <w:rFonts w:ascii="Arial" w:eastAsia="Times New Roman" w:hAnsi="Arial" w:cs="Arial"/>
                <w:sz w:val="18"/>
                <w:szCs w:val="18"/>
              </w:rPr>
            </w:pPr>
            <w:sdt>
              <w:sdtPr>
                <w:rPr>
                  <w:rFonts w:ascii="Arial" w:eastAsia="Times New Roman" w:hAnsi="Arial" w:cs="Arial"/>
                  <w:sz w:val="18"/>
                  <w:szCs w:val="18"/>
                </w:rPr>
                <w:id w:val="-20542194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77710D" w:rsidRDefault="0077710D">
            <w:pPr>
              <w:textAlignment w:val="center"/>
              <w:divId w:val="1641350375"/>
              <w:rPr>
                <w:rFonts w:ascii="Arial" w:eastAsia="Times New Roman" w:hAnsi="Arial" w:cs="Arial"/>
                <w:sz w:val="18"/>
                <w:szCs w:val="18"/>
              </w:rPr>
            </w:pPr>
            <w:sdt>
              <w:sdtPr>
                <w:rPr>
                  <w:rFonts w:ascii="Arial" w:eastAsia="Times New Roman" w:hAnsi="Arial" w:cs="Arial"/>
                  <w:sz w:val="18"/>
                  <w:szCs w:val="18"/>
                </w:rPr>
                <w:id w:val="12600295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77710D" w:rsidRDefault="0077710D">
            <w:pPr>
              <w:textAlignment w:val="center"/>
              <w:divId w:val="203256677"/>
              <w:rPr>
                <w:rFonts w:ascii="Arial" w:eastAsia="Times New Roman" w:hAnsi="Arial" w:cs="Arial"/>
                <w:sz w:val="18"/>
                <w:szCs w:val="18"/>
              </w:rPr>
            </w:pPr>
            <w:sdt>
              <w:sdtPr>
                <w:rPr>
                  <w:rFonts w:ascii="Arial" w:eastAsia="Times New Roman" w:hAnsi="Arial" w:cs="Arial"/>
                  <w:sz w:val="18"/>
                  <w:szCs w:val="18"/>
                </w:rPr>
                <w:id w:val="-648716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77710D" w:rsidRDefault="0077710D">
            <w:pPr>
              <w:textAlignment w:val="center"/>
              <w:divId w:val="223302194"/>
              <w:rPr>
                <w:rFonts w:ascii="Arial" w:eastAsia="Times New Roman" w:hAnsi="Arial" w:cs="Arial"/>
                <w:sz w:val="18"/>
                <w:szCs w:val="18"/>
              </w:rPr>
            </w:pPr>
            <w:sdt>
              <w:sdtPr>
                <w:rPr>
                  <w:rFonts w:ascii="Arial" w:eastAsia="Times New Roman" w:hAnsi="Arial" w:cs="Arial"/>
                  <w:sz w:val="18"/>
                  <w:szCs w:val="18"/>
                </w:rPr>
                <w:id w:val="15957449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77710D" w:rsidRDefault="0077710D">
            <w:pPr>
              <w:textAlignment w:val="center"/>
              <w:divId w:val="1893614930"/>
              <w:rPr>
                <w:rFonts w:ascii="Arial" w:eastAsia="Times New Roman" w:hAnsi="Arial" w:cs="Arial"/>
                <w:sz w:val="18"/>
                <w:szCs w:val="18"/>
              </w:rPr>
            </w:pPr>
            <w:sdt>
              <w:sdtPr>
                <w:rPr>
                  <w:rFonts w:ascii="Arial" w:eastAsia="Times New Roman" w:hAnsi="Arial" w:cs="Arial"/>
                  <w:sz w:val="18"/>
                  <w:szCs w:val="18"/>
                </w:rPr>
                <w:id w:val="-7217568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77710D">
        <w:trPr>
          <w:divId w:val="1117681686"/>
        </w:trPr>
        <w:tc>
          <w:tcPr>
            <w:tcW w:w="9330" w:type="dxa"/>
            <w:hideMark/>
          </w:tcPr>
          <w:p w:rsidR="0077710D" w:rsidRDefault="0077710D">
            <w:pPr>
              <w:divId w:val="195882808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66893381"/>
              <w:placeholder>
                <w:docPart w:val="DefaultPlaceholder_-1854013440"/>
              </w:placeholder>
              <w:showingPlcHdr/>
              <w:text w:multiLine="1"/>
            </w:sdtPr>
            <w:sdtContent>
              <w:p w:rsidR="0077710D" w:rsidRDefault="0077710D">
                <w:pPr>
                  <w:rPr>
                    <w:rFonts w:ascii="Arial" w:eastAsia="Times New Roman" w:hAnsi="Arial" w:cs="Arial"/>
                    <w:sz w:val="18"/>
                    <w:szCs w:val="18"/>
                  </w:rPr>
                </w:pPr>
                <w:r w:rsidRPr="00413E73">
                  <w:rPr>
                    <w:rStyle w:val="PlaceholderText"/>
                  </w:rPr>
                  <w:t>Click or tap here to enter text.</w:t>
                </w:r>
              </w:p>
            </w:sdtContent>
          </w:sdt>
        </w:tc>
      </w:tr>
      <w:tr w:rsidR="00000000" w:rsidTr="0077710D">
        <w:trPr>
          <w:divId w:val="1117681686"/>
        </w:trPr>
        <w:tc>
          <w:tcPr>
            <w:tcW w:w="9330" w:type="dxa"/>
            <w:hideMark/>
          </w:tcPr>
          <w:p w:rsidR="0077710D" w:rsidRDefault="0077710D">
            <w:pPr>
              <w:divId w:val="177157315"/>
              <w:rPr>
                <w:rFonts w:ascii="Arial" w:eastAsia="Times New Roman" w:hAnsi="Arial" w:cs="Arial"/>
                <w:b/>
                <w:bCs/>
                <w:sz w:val="23"/>
                <w:szCs w:val="23"/>
              </w:rPr>
            </w:pPr>
            <w:r>
              <w:rPr>
                <w:rFonts w:ascii="Arial" w:eastAsia="Times New Roman" w:hAnsi="Arial" w:cs="Arial"/>
                <w:b/>
                <w:bCs/>
                <w:sz w:val="23"/>
                <w:szCs w:val="23"/>
              </w:rPr>
              <w:t>Auditor Actions</w:t>
            </w:r>
          </w:p>
          <w:p w:rsidR="0077710D" w:rsidRDefault="0077710D">
            <w:pPr>
              <w:divId w:val="1166241467"/>
              <w:rPr>
                <w:rFonts w:ascii="Arial" w:eastAsia="Times New Roman" w:hAnsi="Arial" w:cs="Arial"/>
                <w:sz w:val="18"/>
                <w:szCs w:val="18"/>
              </w:rPr>
            </w:pPr>
            <w:sdt>
              <w:sdtPr>
                <w:rPr>
                  <w:rStyle w:val="iatacheckbox1"/>
                  <w:rFonts w:ascii="Arial" w:eastAsia="Times New Roman" w:hAnsi="Arial" w:cs="Arial"/>
                  <w:sz w:val="18"/>
                  <w:szCs w:val="18"/>
                </w:rPr>
                <w:id w:val="18600057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procedures for handling/addressing leaking/damaged dangerous goods shipments. </w:t>
            </w:r>
          </w:p>
          <w:p w:rsidR="0077710D" w:rsidRDefault="0077710D">
            <w:pPr>
              <w:divId w:val="918714295"/>
              <w:rPr>
                <w:rFonts w:ascii="Arial" w:eastAsia="Times New Roman" w:hAnsi="Arial" w:cs="Arial"/>
                <w:sz w:val="18"/>
                <w:szCs w:val="18"/>
              </w:rPr>
            </w:pPr>
            <w:sdt>
              <w:sdtPr>
                <w:rPr>
                  <w:rStyle w:val="iatacheckbox1"/>
                  <w:rFonts w:ascii="Arial" w:eastAsia="Times New Roman" w:hAnsi="Arial" w:cs="Arial"/>
                  <w:sz w:val="18"/>
                  <w:szCs w:val="18"/>
                </w:rPr>
                <w:id w:val="11640542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load control operations. </w:t>
            </w:r>
          </w:p>
          <w:p w:rsidR="0077710D" w:rsidRDefault="0077710D">
            <w:pPr>
              <w:divId w:val="1360201548"/>
              <w:rPr>
                <w:rFonts w:ascii="Arial" w:eastAsia="Times New Roman" w:hAnsi="Arial" w:cs="Arial"/>
                <w:sz w:val="18"/>
                <w:szCs w:val="18"/>
              </w:rPr>
            </w:pPr>
            <w:sdt>
              <w:sdtPr>
                <w:rPr>
                  <w:rStyle w:val="iatacheckbox1"/>
                  <w:rFonts w:ascii="Arial" w:eastAsia="Times New Roman" w:hAnsi="Arial" w:cs="Arial"/>
                  <w:sz w:val="18"/>
                  <w:szCs w:val="18"/>
                </w:rPr>
                <w:id w:val="-8983530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personnel that perform aircraft loading. </w:t>
            </w:r>
          </w:p>
          <w:p w:rsidR="0077710D" w:rsidRDefault="0077710D">
            <w:pPr>
              <w:divId w:val="1751392796"/>
              <w:rPr>
                <w:rFonts w:ascii="Arial" w:eastAsia="Times New Roman" w:hAnsi="Arial" w:cs="Arial"/>
                <w:sz w:val="18"/>
                <w:szCs w:val="18"/>
              </w:rPr>
            </w:pPr>
            <w:sdt>
              <w:sdtPr>
                <w:rPr>
                  <w:rStyle w:val="iatacheckbox1"/>
                  <w:rFonts w:ascii="Arial" w:eastAsia="Times New Roman" w:hAnsi="Arial" w:cs="Arial"/>
                  <w:sz w:val="18"/>
                  <w:szCs w:val="18"/>
                </w:rPr>
                <w:id w:val="1215916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records/documents that illustrate handling of leaking/damaged dangerous goods shipments. </w:t>
            </w:r>
          </w:p>
          <w:p w:rsidR="0077710D" w:rsidRDefault="0077710D">
            <w:pPr>
              <w:divId w:val="360521001"/>
              <w:rPr>
                <w:rFonts w:ascii="Arial" w:eastAsia="Times New Roman" w:hAnsi="Arial" w:cs="Arial"/>
                <w:sz w:val="18"/>
                <w:szCs w:val="18"/>
              </w:rPr>
            </w:pPr>
            <w:sdt>
              <w:sdtPr>
                <w:rPr>
                  <w:rStyle w:val="iatacheckbox1"/>
                  <w:rFonts w:ascii="Arial" w:eastAsia="Times New Roman" w:hAnsi="Arial" w:cs="Arial"/>
                  <w:sz w:val="18"/>
                  <w:szCs w:val="18"/>
                </w:rPr>
                <w:id w:val="-5597835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load control operations (focus: procedures for addressing dangerous goods packages/shipments that appear to be leaking or damaged). </w:t>
            </w:r>
          </w:p>
          <w:p w:rsidR="0077710D" w:rsidRDefault="0077710D">
            <w:pPr>
              <w:divId w:val="780104930"/>
              <w:rPr>
                <w:rFonts w:ascii="Arial" w:eastAsia="Times New Roman" w:hAnsi="Arial" w:cs="Arial"/>
                <w:sz w:val="18"/>
                <w:szCs w:val="18"/>
              </w:rPr>
            </w:pPr>
            <w:sdt>
              <w:sdtPr>
                <w:rPr>
                  <w:rStyle w:val="iatacheckbox1"/>
                  <w:rFonts w:ascii="Arial" w:eastAsia="Times New Roman" w:hAnsi="Arial" w:cs="Arial"/>
                  <w:sz w:val="18"/>
                  <w:szCs w:val="18"/>
                </w:rPr>
                <w:id w:val="-6325527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110032909"/>
                <w:placeholder>
                  <w:docPart w:val="DefaultPlaceholder_-1854013440"/>
                </w:placeholder>
                <w:showingPlcHdr/>
                <w:text w:multiLine="1"/>
              </w:sdtPr>
              <w:sdtContent>
                <w:r w:rsidRPr="00413E73">
                  <w:rPr>
                    <w:rStyle w:val="PlaceholderText"/>
                  </w:rPr>
                  <w:t>Click or tap here to enter text.</w:t>
                </w:r>
              </w:sdtContent>
            </w:sdt>
          </w:p>
        </w:tc>
      </w:tr>
      <w:tr w:rsidR="00000000" w:rsidTr="0077710D">
        <w:trPr>
          <w:divId w:val="1117681686"/>
        </w:trPr>
        <w:tc>
          <w:tcPr>
            <w:tcW w:w="9330" w:type="dxa"/>
            <w:hideMark/>
          </w:tcPr>
          <w:p w:rsidR="0077710D" w:rsidRDefault="0077710D">
            <w:pPr>
              <w:divId w:val="621695792"/>
              <w:rPr>
                <w:rFonts w:ascii="Arial" w:eastAsia="Times New Roman" w:hAnsi="Arial" w:cs="Arial"/>
                <w:b/>
                <w:bCs/>
                <w:sz w:val="23"/>
                <w:szCs w:val="23"/>
              </w:rPr>
            </w:pPr>
            <w:r>
              <w:rPr>
                <w:rFonts w:ascii="Arial" w:eastAsia="Times New Roman" w:hAnsi="Arial" w:cs="Arial"/>
                <w:b/>
                <w:bCs/>
                <w:sz w:val="23"/>
                <w:szCs w:val="23"/>
              </w:rPr>
              <w:t>Guidance</w:t>
            </w:r>
          </w:p>
          <w:p w:rsidR="0077710D" w:rsidRDefault="0077710D">
            <w:pPr>
              <w:divId w:val="1762141636"/>
              <w:rPr>
                <w:rFonts w:ascii="Arial" w:eastAsia="Times New Roman" w:hAnsi="Arial" w:cs="Arial"/>
                <w:sz w:val="18"/>
                <w:szCs w:val="18"/>
              </w:rPr>
            </w:pPr>
            <w:r>
              <w:rPr>
                <w:rFonts w:ascii="Arial" w:eastAsia="Times New Roman" w:hAnsi="Arial" w:cs="Arial"/>
                <w:sz w:val="18"/>
                <w:szCs w:val="18"/>
              </w:rPr>
              <w:t xml:space="preserve">Refer to DGR 9.3, 9.4 and 10.9, which contain guidance that addresses apparent damage to dangerous goods shipments. </w:t>
            </w:r>
          </w:p>
        </w:tc>
      </w:tr>
    </w:tbl>
    <w:p w:rsidR="0077710D" w:rsidRDefault="0077710D">
      <w:pPr>
        <w:pStyle w:val="NormalWeb"/>
        <w:divId w:val="111768168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77710D">
        <w:trPr>
          <w:divId w:val="1117681686"/>
        </w:trPr>
        <w:tc>
          <w:tcPr>
            <w:tcW w:w="9330" w:type="dxa"/>
            <w:hideMark/>
          </w:tcPr>
          <w:p w:rsidR="0077710D" w:rsidRDefault="0077710D">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GRH 3.4.5</w:t>
            </w:r>
          </w:p>
        </w:tc>
      </w:tr>
      <w:tr w:rsidR="00000000" w:rsidTr="0077710D">
        <w:trPr>
          <w:divId w:val="1117681686"/>
        </w:trPr>
        <w:tc>
          <w:tcPr>
            <w:tcW w:w="9330" w:type="dxa"/>
            <w:hideMark/>
          </w:tcPr>
          <w:p w:rsidR="0077710D" w:rsidRDefault="0077710D">
            <w:pPr>
              <w:divId w:val="1735199674"/>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ensure procedures are in place that require, when an aircraft has been contaminated by dangerous goods leakage: </w:t>
            </w:r>
          </w:p>
          <w:p w:rsidR="0077710D" w:rsidRDefault="0077710D">
            <w:pPr>
              <w:pStyle w:val="iatalistitem"/>
              <w:numPr>
                <w:ilvl w:val="0"/>
                <w:numId w:val="18"/>
              </w:numPr>
              <w:divId w:val="1735199674"/>
              <w:rPr>
                <w:rFonts w:ascii="Arial" w:eastAsia="Times New Roman" w:hAnsi="Arial" w:cs="Arial"/>
                <w:sz w:val="18"/>
                <w:szCs w:val="18"/>
              </w:rPr>
            </w:pPr>
            <w:r>
              <w:rPr>
                <w:rFonts w:ascii="Arial" w:eastAsia="Times New Roman" w:hAnsi="Arial" w:cs="Arial"/>
                <w:sz w:val="18"/>
                <w:szCs w:val="18"/>
              </w:rPr>
              <w:t>Hazardous contamination is removed from the aircraft without delay;</w:t>
            </w:r>
          </w:p>
          <w:p w:rsidR="0077710D" w:rsidRDefault="0077710D">
            <w:pPr>
              <w:pStyle w:val="iatalistitem"/>
              <w:numPr>
                <w:ilvl w:val="0"/>
                <w:numId w:val="18"/>
              </w:numPr>
              <w:divId w:val="1735199674"/>
              <w:rPr>
                <w:rFonts w:ascii="Arial" w:eastAsia="Times New Roman" w:hAnsi="Arial" w:cs="Arial"/>
                <w:sz w:val="18"/>
                <w:szCs w:val="18"/>
              </w:rPr>
            </w:pPr>
            <w:r>
              <w:rPr>
                <w:rFonts w:ascii="Arial" w:eastAsia="Times New Roman" w:hAnsi="Arial" w:cs="Arial"/>
                <w:sz w:val="18"/>
                <w:szCs w:val="18"/>
              </w:rPr>
              <w:t xml:space="preserve">In the case of radioactive contamination, arrangements are made to take the aircraft out of service for evaluation by appropriately qualified personnel. </w:t>
            </w:r>
          </w:p>
          <w:p w:rsidR="0077710D" w:rsidRDefault="0077710D">
            <w:pPr>
              <w:divId w:val="1942565517"/>
              <w:rPr>
                <w:rFonts w:ascii="Arial" w:eastAsia="Times New Roman" w:hAnsi="Arial" w:cs="Arial"/>
                <w:i/>
                <w:iCs/>
                <w:sz w:val="18"/>
                <w:szCs w:val="18"/>
              </w:rPr>
            </w:pPr>
            <w:r>
              <w:rPr>
                <w:rFonts w:ascii="Arial" w:eastAsia="Times New Roman" w:hAnsi="Arial" w:cs="Arial"/>
                <w:b/>
                <w:bCs/>
                <w:i/>
                <w:iCs/>
                <w:sz w:val="18"/>
                <w:szCs w:val="18"/>
              </w:rPr>
              <w:t xml:space="preserve">Note: </w:t>
            </w:r>
          </w:p>
          <w:p w:rsidR="0077710D" w:rsidRDefault="0077710D">
            <w:pPr>
              <w:divId w:val="56100404"/>
              <w:rPr>
                <w:rFonts w:ascii="Arial" w:eastAsia="Times New Roman" w:hAnsi="Arial" w:cs="Arial"/>
                <w:i/>
                <w:iCs/>
                <w:sz w:val="18"/>
                <w:szCs w:val="18"/>
              </w:rPr>
            </w:pPr>
            <w:r>
              <w:rPr>
                <w:rFonts w:ascii="Arial" w:eastAsia="Times New Roman" w:hAnsi="Arial" w:cs="Arial"/>
                <w:i/>
                <w:iCs/>
                <w:sz w:val="18"/>
                <w:szCs w:val="18"/>
              </w:rPr>
              <w:t xml:space="preserve">Effective 1 September 2025, this Recommendation will be upgraded to a standard. </w:t>
            </w:r>
          </w:p>
        </w:tc>
      </w:tr>
      <w:tr w:rsidR="00000000" w:rsidTr="0077710D">
        <w:trPr>
          <w:divId w:val="1117681686"/>
        </w:trPr>
        <w:tc>
          <w:tcPr>
            <w:tcW w:w="9330" w:type="dxa"/>
            <w:hideMark/>
          </w:tcPr>
          <w:p w:rsidR="0077710D" w:rsidRDefault="0077710D">
            <w:pPr>
              <w:textAlignment w:val="center"/>
              <w:divId w:val="1577857283"/>
              <w:rPr>
                <w:rFonts w:ascii="Arial" w:eastAsia="Times New Roman" w:hAnsi="Arial" w:cs="Arial"/>
                <w:sz w:val="18"/>
                <w:szCs w:val="18"/>
              </w:rPr>
            </w:pPr>
            <w:sdt>
              <w:sdtPr>
                <w:rPr>
                  <w:rFonts w:ascii="Arial" w:eastAsia="Times New Roman" w:hAnsi="Arial" w:cs="Arial"/>
                  <w:sz w:val="18"/>
                  <w:szCs w:val="18"/>
                </w:rPr>
                <w:id w:val="18938475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77710D" w:rsidRDefault="0077710D">
            <w:pPr>
              <w:textAlignment w:val="center"/>
              <w:divId w:val="1247227360"/>
              <w:rPr>
                <w:rFonts w:ascii="Arial" w:eastAsia="Times New Roman" w:hAnsi="Arial" w:cs="Arial"/>
                <w:sz w:val="18"/>
                <w:szCs w:val="18"/>
              </w:rPr>
            </w:pPr>
            <w:sdt>
              <w:sdtPr>
                <w:rPr>
                  <w:rFonts w:ascii="Arial" w:eastAsia="Times New Roman" w:hAnsi="Arial" w:cs="Arial"/>
                  <w:sz w:val="18"/>
                  <w:szCs w:val="18"/>
                </w:rPr>
                <w:id w:val="-19604037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77710D" w:rsidRDefault="0077710D">
            <w:pPr>
              <w:textAlignment w:val="center"/>
              <w:divId w:val="2144620456"/>
              <w:rPr>
                <w:rFonts w:ascii="Arial" w:eastAsia="Times New Roman" w:hAnsi="Arial" w:cs="Arial"/>
                <w:sz w:val="18"/>
                <w:szCs w:val="18"/>
              </w:rPr>
            </w:pPr>
            <w:sdt>
              <w:sdtPr>
                <w:rPr>
                  <w:rFonts w:ascii="Arial" w:eastAsia="Times New Roman" w:hAnsi="Arial" w:cs="Arial"/>
                  <w:sz w:val="18"/>
                  <w:szCs w:val="18"/>
                </w:rPr>
                <w:id w:val="-12195866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77710D" w:rsidRDefault="0077710D">
            <w:pPr>
              <w:textAlignment w:val="center"/>
              <w:divId w:val="1915817633"/>
              <w:rPr>
                <w:rFonts w:ascii="Arial" w:eastAsia="Times New Roman" w:hAnsi="Arial" w:cs="Arial"/>
                <w:sz w:val="18"/>
                <w:szCs w:val="18"/>
              </w:rPr>
            </w:pPr>
            <w:sdt>
              <w:sdtPr>
                <w:rPr>
                  <w:rFonts w:ascii="Arial" w:eastAsia="Times New Roman" w:hAnsi="Arial" w:cs="Arial"/>
                  <w:sz w:val="18"/>
                  <w:szCs w:val="18"/>
                </w:rPr>
                <w:id w:val="19410222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77710D" w:rsidRDefault="0077710D">
            <w:pPr>
              <w:textAlignment w:val="center"/>
              <w:divId w:val="1199782580"/>
              <w:rPr>
                <w:rFonts w:ascii="Arial" w:eastAsia="Times New Roman" w:hAnsi="Arial" w:cs="Arial"/>
                <w:sz w:val="18"/>
                <w:szCs w:val="18"/>
              </w:rPr>
            </w:pPr>
            <w:sdt>
              <w:sdtPr>
                <w:rPr>
                  <w:rFonts w:ascii="Arial" w:eastAsia="Times New Roman" w:hAnsi="Arial" w:cs="Arial"/>
                  <w:sz w:val="18"/>
                  <w:szCs w:val="18"/>
                </w:rPr>
                <w:id w:val="-5122335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77710D">
        <w:trPr>
          <w:divId w:val="1117681686"/>
        </w:trPr>
        <w:tc>
          <w:tcPr>
            <w:tcW w:w="9330" w:type="dxa"/>
            <w:hideMark/>
          </w:tcPr>
          <w:p w:rsidR="0077710D" w:rsidRDefault="0077710D">
            <w:pPr>
              <w:divId w:val="93162244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63817066"/>
              <w:placeholder>
                <w:docPart w:val="DefaultPlaceholder_-1854013440"/>
              </w:placeholder>
              <w:showingPlcHdr/>
              <w:text w:multiLine="1"/>
            </w:sdtPr>
            <w:sdtContent>
              <w:p w:rsidR="0077710D" w:rsidRDefault="0077710D">
                <w:pPr>
                  <w:rPr>
                    <w:rFonts w:ascii="Arial" w:eastAsia="Times New Roman" w:hAnsi="Arial" w:cs="Arial"/>
                    <w:sz w:val="18"/>
                    <w:szCs w:val="18"/>
                  </w:rPr>
                </w:pPr>
                <w:r w:rsidRPr="00413E73">
                  <w:rPr>
                    <w:rStyle w:val="PlaceholderText"/>
                  </w:rPr>
                  <w:t>Click or tap here to enter text.</w:t>
                </w:r>
              </w:p>
            </w:sdtContent>
          </w:sdt>
        </w:tc>
      </w:tr>
      <w:tr w:rsidR="00000000" w:rsidTr="0077710D">
        <w:trPr>
          <w:divId w:val="1117681686"/>
        </w:trPr>
        <w:tc>
          <w:tcPr>
            <w:tcW w:w="9330" w:type="dxa"/>
            <w:hideMark/>
          </w:tcPr>
          <w:p w:rsidR="0077710D" w:rsidRDefault="0077710D">
            <w:pPr>
              <w:divId w:val="504367592"/>
              <w:rPr>
                <w:rFonts w:ascii="Arial" w:eastAsia="Times New Roman" w:hAnsi="Arial" w:cs="Arial"/>
                <w:b/>
                <w:bCs/>
                <w:sz w:val="23"/>
                <w:szCs w:val="23"/>
              </w:rPr>
            </w:pPr>
            <w:r>
              <w:rPr>
                <w:rFonts w:ascii="Arial" w:eastAsia="Times New Roman" w:hAnsi="Arial" w:cs="Arial"/>
                <w:b/>
                <w:bCs/>
                <w:sz w:val="23"/>
                <w:szCs w:val="23"/>
              </w:rPr>
              <w:t>Auditor Actions</w:t>
            </w:r>
          </w:p>
          <w:p w:rsidR="0077710D" w:rsidRDefault="0077710D">
            <w:pPr>
              <w:divId w:val="572810732"/>
              <w:rPr>
                <w:rFonts w:ascii="Arial" w:eastAsia="Times New Roman" w:hAnsi="Arial" w:cs="Arial"/>
                <w:sz w:val="18"/>
                <w:szCs w:val="18"/>
              </w:rPr>
            </w:pPr>
            <w:sdt>
              <w:sdtPr>
                <w:rPr>
                  <w:rStyle w:val="iatacheckbox1"/>
                  <w:rFonts w:ascii="Arial" w:eastAsia="Times New Roman" w:hAnsi="Arial" w:cs="Arial"/>
                  <w:sz w:val="18"/>
                  <w:szCs w:val="18"/>
                </w:rPr>
                <w:id w:val="-17154957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procedures for addressing aircraft contaminated by leakage of dangerous goods. </w:t>
            </w:r>
          </w:p>
          <w:p w:rsidR="0077710D" w:rsidRDefault="0077710D">
            <w:pPr>
              <w:divId w:val="1016736364"/>
              <w:rPr>
                <w:rFonts w:ascii="Arial" w:eastAsia="Times New Roman" w:hAnsi="Arial" w:cs="Arial"/>
                <w:sz w:val="18"/>
                <w:szCs w:val="18"/>
              </w:rPr>
            </w:pPr>
            <w:sdt>
              <w:sdtPr>
                <w:rPr>
                  <w:rStyle w:val="iatacheckbox1"/>
                  <w:rFonts w:ascii="Arial" w:eastAsia="Times New Roman" w:hAnsi="Arial" w:cs="Arial"/>
                  <w:sz w:val="18"/>
                  <w:szCs w:val="18"/>
                </w:rPr>
                <w:id w:val="-17755461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77710D" w:rsidRDefault="0077710D">
            <w:pPr>
              <w:divId w:val="357125900"/>
              <w:rPr>
                <w:rFonts w:ascii="Arial" w:eastAsia="Times New Roman" w:hAnsi="Arial" w:cs="Arial"/>
                <w:sz w:val="18"/>
                <w:szCs w:val="18"/>
              </w:rPr>
            </w:pPr>
            <w:sdt>
              <w:sdtPr>
                <w:rPr>
                  <w:rStyle w:val="iatacheckbox1"/>
                  <w:rFonts w:ascii="Arial" w:eastAsia="Times New Roman" w:hAnsi="Arial" w:cs="Arial"/>
                  <w:sz w:val="18"/>
                  <w:szCs w:val="18"/>
                </w:rPr>
                <w:id w:val="16735330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guidance/checklists used for dealing with an aircraft contaminated by leakage of dangerous goods. </w:t>
            </w:r>
          </w:p>
          <w:p w:rsidR="0077710D" w:rsidRDefault="0077710D">
            <w:pPr>
              <w:divId w:val="438914639"/>
              <w:rPr>
                <w:rFonts w:ascii="Arial" w:eastAsia="Times New Roman" w:hAnsi="Arial" w:cs="Arial"/>
                <w:sz w:val="18"/>
                <w:szCs w:val="18"/>
              </w:rPr>
            </w:pPr>
            <w:sdt>
              <w:sdtPr>
                <w:rPr>
                  <w:rStyle w:val="iatacheckbox1"/>
                  <w:rFonts w:ascii="Arial" w:eastAsia="Times New Roman" w:hAnsi="Arial" w:cs="Arial"/>
                  <w:sz w:val="18"/>
                  <w:szCs w:val="18"/>
                </w:rPr>
                <w:id w:val="14317058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03384810"/>
                <w:placeholder>
                  <w:docPart w:val="DefaultPlaceholder_-1854013440"/>
                </w:placeholder>
                <w:showingPlcHdr/>
                <w:text w:multiLine="1"/>
              </w:sdtPr>
              <w:sdtContent>
                <w:r w:rsidRPr="00413E73">
                  <w:rPr>
                    <w:rStyle w:val="PlaceholderText"/>
                  </w:rPr>
                  <w:t>Click or tap here to enter text.</w:t>
                </w:r>
              </w:sdtContent>
            </w:sdt>
          </w:p>
        </w:tc>
      </w:tr>
    </w:tbl>
    <w:p w:rsidR="0077710D" w:rsidRDefault="0077710D">
      <w:pPr>
        <w:pStyle w:val="NormalWeb"/>
        <w:divId w:val="1117681686"/>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77710D">
        <w:trPr>
          <w:divId w:val="1117681686"/>
        </w:trPr>
        <w:tc>
          <w:tcPr>
            <w:tcW w:w="9330" w:type="dxa"/>
            <w:hideMark/>
          </w:tcPr>
          <w:p w:rsidR="0077710D" w:rsidRDefault="0077710D">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GRH 3.4.10</w:t>
            </w:r>
          </w:p>
        </w:tc>
      </w:tr>
      <w:tr w:rsidR="00000000" w:rsidTr="0077710D">
        <w:trPr>
          <w:divId w:val="1117681686"/>
        </w:trPr>
        <w:tc>
          <w:tcPr>
            <w:tcW w:w="9330" w:type="dxa"/>
            <w:hideMark/>
          </w:tcPr>
          <w:p w:rsidR="0077710D" w:rsidRDefault="0077710D">
            <w:pPr>
              <w:divId w:val="936255415"/>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w:t>
            </w:r>
            <w:r>
              <w:rPr>
                <w:rFonts w:ascii="Arial" w:eastAsia="Times New Roman" w:hAnsi="Arial" w:cs="Arial"/>
                <w:i/>
                <w:iCs/>
                <w:sz w:val="18"/>
                <w:szCs w:val="18"/>
              </w:rPr>
              <w:t>should</w:t>
            </w:r>
            <w:r>
              <w:rPr>
                <w:rFonts w:ascii="Arial" w:eastAsia="Times New Roman" w:hAnsi="Arial" w:cs="Arial"/>
                <w:sz w:val="18"/>
                <w:szCs w:val="18"/>
              </w:rPr>
              <w:t xml:space="preserve"> ensure procedures are in place that prevent dangerous goods from being carried in an aircraft cabin occupied by passengers, except as permitted by the Authority or the DGR. </w:t>
            </w:r>
            <w:r>
              <w:rPr>
                <w:rFonts w:ascii="Arial" w:eastAsia="Times New Roman" w:hAnsi="Arial" w:cs="Arial"/>
                <w:b/>
                <w:bCs/>
                <w:sz w:val="18"/>
                <w:szCs w:val="18"/>
              </w:rPr>
              <w:t>(GM)</w:t>
            </w:r>
          </w:p>
          <w:p w:rsidR="0077710D" w:rsidRDefault="0077710D">
            <w:pPr>
              <w:divId w:val="20472393"/>
              <w:rPr>
                <w:rFonts w:ascii="Arial" w:eastAsia="Times New Roman" w:hAnsi="Arial" w:cs="Arial"/>
                <w:i/>
                <w:iCs/>
                <w:sz w:val="18"/>
                <w:szCs w:val="18"/>
              </w:rPr>
            </w:pPr>
            <w:r>
              <w:rPr>
                <w:rFonts w:ascii="Arial" w:eastAsia="Times New Roman" w:hAnsi="Arial" w:cs="Arial"/>
                <w:b/>
                <w:bCs/>
                <w:i/>
                <w:iCs/>
                <w:sz w:val="18"/>
                <w:szCs w:val="18"/>
              </w:rPr>
              <w:t xml:space="preserve">Note: </w:t>
            </w:r>
          </w:p>
          <w:p w:rsidR="0077710D" w:rsidRDefault="0077710D">
            <w:pPr>
              <w:divId w:val="770316159"/>
              <w:rPr>
                <w:rFonts w:ascii="Arial" w:eastAsia="Times New Roman" w:hAnsi="Arial" w:cs="Arial"/>
                <w:i/>
                <w:iCs/>
                <w:sz w:val="18"/>
                <w:szCs w:val="18"/>
              </w:rPr>
            </w:pPr>
            <w:r>
              <w:rPr>
                <w:rFonts w:ascii="Arial" w:eastAsia="Times New Roman" w:hAnsi="Arial" w:cs="Arial"/>
                <w:i/>
                <w:iCs/>
                <w:sz w:val="18"/>
                <w:szCs w:val="18"/>
              </w:rPr>
              <w:t xml:space="preserve">Effective 1 September 2025, this Recommendation will be upgraded to a standard. </w:t>
            </w:r>
          </w:p>
        </w:tc>
      </w:tr>
      <w:tr w:rsidR="00000000" w:rsidTr="0077710D">
        <w:trPr>
          <w:divId w:val="1117681686"/>
        </w:trPr>
        <w:tc>
          <w:tcPr>
            <w:tcW w:w="9330" w:type="dxa"/>
            <w:hideMark/>
          </w:tcPr>
          <w:p w:rsidR="0077710D" w:rsidRDefault="0077710D">
            <w:pPr>
              <w:textAlignment w:val="center"/>
              <w:divId w:val="1272669385"/>
              <w:rPr>
                <w:rFonts w:ascii="Arial" w:eastAsia="Times New Roman" w:hAnsi="Arial" w:cs="Arial"/>
                <w:sz w:val="18"/>
                <w:szCs w:val="18"/>
              </w:rPr>
            </w:pPr>
            <w:sdt>
              <w:sdtPr>
                <w:rPr>
                  <w:rFonts w:ascii="Arial" w:eastAsia="Times New Roman" w:hAnsi="Arial" w:cs="Arial"/>
                  <w:sz w:val="18"/>
                  <w:szCs w:val="18"/>
                </w:rPr>
                <w:id w:val="2360535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77710D" w:rsidRDefault="0077710D">
            <w:pPr>
              <w:textAlignment w:val="center"/>
              <w:divId w:val="431055936"/>
              <w:rPr>
                <w:rFonts w:ascii="Arial" w:eastAsia="Times New Roman" w:hAnsi="Arial" w:cs="Arial"/>
                <w:sz w:val="18"/>
                <w:szCs w:val="18"/>
              </w:rPr>
            </w:pPr>
            <w:sdt>
              <w:sdtPr>
                <w:rPr>
                  <w:rFonts w:ascii="Arial" w:eastAsia="Times New Roman" w:hAnsi="Arial" w:cs="Arial"/>
                  <w:sz w:val="18"/>
                  <w:szCs w:val="18"/>
                </w:rPr>
                <w:id w:val="-780647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77710D" w:rsidRDefault="0077710D">
            <w:pPr>
              <w:textAlignment w:val="center"/>
              <w:divId w:val="669061"/>
              <w:rPr>
                <w:rFonts w:ascii="Arial" w:eastAsia="Times New Roman" w:hAnsi="Arial" w:cs="Arial"/>
                <w:sz w:val="18"/>
                <w:szCs w:val="18"/>
              </w:rPr>
            </w:pPr>
            <w:sdt>
              <w:sdtPr>
                <w:rPr>
                  <w:rFonts w:ascii="Arial" w:eastAsia="Times New Roman" w:hAnsi="Arial" w:cs="Arial"/>
                  <w:sz w:val="18"/>
                  <w:szCs w:val="18"/>
                </w:rPr>
                <w:id w:val="-60574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77710D" w:rsidRDefault="0077710D">
            <w:pPr>
              <w:textAlignment w:val="center"/>
              <w:divId w:val="1280451786"/>
              <w:rPr>
                <w:rFonts w:ascii="Arial" w:eastAsia="Times New Roman" w:hAnsi="Arial" w:cs="Arial"/>
                <w:sz w:val="18"/>
                <w:szCs w:val="18"/>
              </w:rPr>
            </w:pPr>
            <w:sdt>
              <w:sdtPr>
                <w:rPr>
                  <w:rFonts w:ascii="Arial" w:eastAsia="Times New Roman" w:hAnsi="Arial" w:cs="Arial"/>
                  <w:sz w:val="18"/>
                  <w:szCs w:val="18"/>
                </w:rPr>
                <w:id w:val="-18417718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77710D" w:rsidRDefault="0077710D">
            <w:pPr>
              <w:textAlignment w:val="center"/>
              <w:divId w:val="1744981986"/>
              <w:rPr>
                <w:rFonts w:ascii="Arial" w:eastAsia="Times New Roman" w:hAnsi="Arial" w:cs="Arial"/>
                <w:sz w:val="18"/>
                <w:szCs w:val="18"/>
              </w:rPr>
            </w:pPr>
            <w:sdt>
              <w:sdtPr>
                <w:rPr>
                  <w:rFonts w:ascii="Arial" w:eastAsia="Times New Roman" w:hAnsi="Arial" w:cs="Arial"/>
                  <w:sz w:val="18"/>
                  <w:szCs w:val="18"/>
                </w:rPr>
                <w:id w:val="-6924607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77710D">
        <w:trPr>
          <w:divId w:val="1117681686"/>
        </w:trPr>
        <w:tc>
          <w:tcPr>
            <w:tcW w:w="9330" w:type="dxa"/>
            <w:hideMark/>
          </w:tcPr>
          <w:p w:rsidR="0077710D" w:rsidRDefault="0077710D">
            <w:pPr>
              <w:divId w:val="85947107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12767100"/>
              <w:placeholder>
                <w:docPart w:val="DefaultPlaceholder_-1854013440"/>
              </w:placeholder>
              <w:showingPlcHdr/>
              <w:text w:multiLine="1"/>
            </w:sdtPr>
            <w:sdtContent>
              <w:p w:rsidR="0077710D" w:rsidRDefault="0077710D">
                <w:pPr>
                  <w:rPr>
                    <w:rFonts w:ascii="Arial" w:eastAsia="Times New Roman" w:hAnsi="Arial" w:cs="Arial"/>
                    <w:sz w:val="18"/>
                    <w:szCs w:val="18"/>
                  </w:rPr>
                </w:pPr>
                <w:r w:rsidRPr="00413E73">
                  <w:rPr>
                    <w:rStyle w:val="PlaceholderText"/>
                  </w:rPr>
                  <w:t>Click or tap here to enter text.</w:t>
                </w:r>
              </w:p>
            </w:sdtContent>
          </w:sdt>
        </w:tc>
      </w:tr>
      <w:tr w:rsidR="00000000" w:rsidTr="0077710D">
        <w:trPr>
          <w:divId w:val="1117681686"/>
        </w:trPr>
        <w:tc>
          <w:tcPr>
            <w:tcW w:w="9330" w:type="dxa"/>
            <w:hideMark/>
          </w:tcPr>
          <w:p w:rsidR="0077710D" w:rsidRDefault="0077710D">
            <w:pPr>
              <w:divId w:val="82803856"/>
              <w:rPr>
                <w:rFonts w:ascii="Arial" w:eastAsia="Times New Roman" w:hAnsi="Arial" w:cs="Arial"/>
                <w:b/>
                <w:bCs/>
                <w:sz w:val="23"/>
                <w:szCs w:val="23"/>
              </w:rPr>
            </w:pPr>
            <w:r>
              <w:rPr>
                <w:rFonts w:ascii="Arial" w:eastAsia="Times New Roman" w:hAnsi="Arial" w:cs="Arial"/>
                <w:b/>
                <w:bCs/>
                <w:sz w:val="23"/>
                <w:szCs w:val="23"/>
              </w:rPr>
              <w:t>Auditor Actions</w:t>
            </w:r>
          </w:p>
          <w:p w:rsidR="0077710D" w:rsidRDefault="0077710D">
            <w:pPr>
              <w:divId w:val="1439325397"/>
              <w:rPr>
                <w:rFonts w:ascii="Arial" w:eastAsia="Times New Roman" w:hAnsi="Arial" w:cs="Arial"/>
                <w:sz w:val="18"/>
                <w:szCs w:val="18"/>
              </w:rPr>
            </w:pPr>
            <w:sdt>
              <w:sdtPr>
                <w:rPr>
                  <w:rStyle w:val="iatacheckbox1"/>
                  <w:rFonts w:ascii="Arial" w:eastAsia="Times New Roman" w:hAnsi="Arial" w:cs="Arial"/>
                  <w:sz w:val="18"/>
                  <w:szCs w:val="18"/>
                </w:rPr>
                <w:id w:val="-14586287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procedures for preventing the transport of dangerous goods in an aircraft cabin occupied by passengers, except as permitted. </w:t>
            </w:r>
          </w:p>
          <w:p w:rsidR="0077710D" w:rsidRDefault="0077710D">
            <w:pPr>
              <w:divId w:val="188958093"/>
              <w:rPr>
                <w:rFonts w:ascii="Arial" w:eastAsia="Times New Roman" w:hAnsi="Arial" w:cs="Arial"/>
                <w:sz w:val="18"/>
                <w:szCs w:val="18"/>
              </w:rPr>
            </w:pPr>
            <w:sdt>
              <w:sdtPr>
                <w:rPr>
                  <w:rStyle w:val="iatacheckbox1"/>
                  <w:rFonts w:ascii="Arial" w:eastAsia="Times New Roman" w:hAnsi="Arial" w:cs="Arial"/>
                  <w:sz w:val="18"/>
                  <w:szCs w:val="18"/>
                </w:rPr>
                <w:id w:val="11566573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load control operations. </w:t>
            </w:r>
          </w:p>
          <w:p w:rsidR="0077710D" w:rsidRDefault="0077710D">
            <w:pPr>
              <w:divId w:val="1356729238"/>
              <w:rPr>
                <w:rFonts w:ascii="Arial" w:eastAsia="Times New Roman" w:hAnsi="Arial" w:cs="Arial"/>
                <w:sz w:val="18"/>
                <w:szCs w:val="18"/>
              </w:rPr>
            </w:pPr>
            <w:sdt>
              <w:sdtPr>
                <w:rPr>
                  <w:rStyle w:val="iatacheckbox1"/>
                  <w:rFonts w:ascii="Arial" w:eastAsia="Times New Roman" w:hAnsi="Arial" w:cs="Arial"/>
                  <w:sz w:val="18"/>
                  <w:szCs w:val="18"/>
                </w:rPr>
                <w:id w:val="10968326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guidance/checklists used to ensure dangerous goods are not transported in an aircraft passenger cabin, except as permitted. </w:t>
            </w:r>
          </w:p>
          <w:p w:rsidR="0077710D" w:rsidRDefault="0077710D">
            <w:pPr>
              <w:divId w:val="2052882367"/>
              <w:rPr>
                <w:rFonts w:ascii="Arial" w:eastAsia="Times New Roman" w:hAnsi="Arial" w:cs="Arial"/>
                <w:sz w:val="18"/>
                <w:szCs w:val="18"/>
              </w:rPr>
            </w:pPr>
            <w:sdt>
              <w:sdtPr>
                <w:rPr>
                  <w:rStyle w:val="iatacheckbox1"/>
                  <w:rFonts w:ascii="Arial" w:eastAsia="Times New Roman" w:hAnsi="Arial" w:cs="Arial"/>
                  <w:sz w:val="18"/>
                  <w:szCs w:val="18"/>
                </w:rPr>
                <w:id w:val="19525875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59119801"/>
                <w:placeholder>
                  <w:docPart w:val="DefaultPlaceholder_-1854013440"/>
                </w:placeholder>
                <w:showingPlcHdr/>
                <w:text w:multiLine="1"/>
              </w:sdtPr>
              <w:sdtContent>
                <w:r w:rsidRPr="00413E73">
                  <w:rPr>
                    <w:rStyle w:val="PlaceholderText"/>
                  </w:rPr>
                  <w:t>Click or tap here to enter text.</w:t>
                </w:r>
              </w:sdtContent>
            </w:sdt>
          </w:p>
        </w:tc>
      </w:tr>
      <w:tr w:rsidR="00000000" w:rsidTr="0077710D">
        <w:trPr>
          <w:divId w:val="1117681686"/>
        </w:trPr>
        <w:tc>
          <w:tcPr>
            <w:tcW w:w="9330" w:type="dxa"/>
            <w:hideMark/>
          </w:tcPr>
          <w:p w:rsidR="0077710D" w:rsidRDefault="0077710D">
            <w:pPr>
              <w:divId w:val="1752777770"/>
              <w:rPr>
                <w:rFonts w:ascii="Arial" w:eastAsia="Times New Roman" w:hAnsi="Arial" w:cs="Arial"/>
                <w:b/>
                <w:bCs/>
                <w:sz w:val="23"/>
                <w:szCs w:val="23"/>
              </w:rPr>
            </w:pPr>
            <w:r>
              <w:rPr>
                <w:rFonts w:ascii="Arial" w:eastAsia="Times New Roman" w:hAnsi="Arial" w:cs="Arial"/>
                <w:b/>
                <w:bCs/>
                <w:sz w:val="23"/>
                <w:szCs w:val="23"/>
              </w:rPr>
              <w:t>Guidance</w:t>
            </w:r>
          </w:p>
          <w:p w:rsidR="0077710D" w:rsidRDefault="0077710D">
            <w:pPr>
              <w:divId w:val="496069416"/>
              <w:rPr>
                <w:rFonts w:ascii="Arial" w:eastAsia="Times New Roman" w:hAnsi="Arial" w:cs="Arial"/>
                <w:sz w:val="18"/>
                <w:szCs w:val="18"/>
              </w:rPr>
            </w:pPr>
            <w:r>
              <w:rPr>
                <w:rFonts w:ascii="Arial" w:eastAsia="Times New Roman" w:hAnsi="Arial" w:cs="Arial"/>
                <w:sz w:val="18"/>
                <w:szCs w:val="18"/>
              </w:rPr>
              <w:t>In general, dangerous goods are prohibited from being transported in an aircraft cabin occupied by passengers.</w:t>
            </w:r>
          </w:p>
          <w:p w:rsidR="0077710D" w:rsidRDefault="0077710D">
            <w:pPr>
              <w:divId w:val="1989893367"/>
              <w:rPr>
                <w:rFonts w:ascii="Arial" w:eastAsia="Times New Roman" w:hAnsi="Arial" w:cs="Arial"/>
                <w:sz w:val="18"/>
                <w:szCs w:val="18"/>
              </w:rPr>
            </w:pPr>
            <w:r>
              <w:rPr>
                <w:rFonts w:ascii="Arial" w:eastAsia="Times New Roman" w:hAnsi="Arial" w:cs="Arial"/>
                <w:sz w:val="18"/>
                <w:szCs w:val="18"/>
              </w:rPr>
              <w:t>Limitations and exceptions are specified in DGR Sections 2 and 9.</w:t>
            </w:r>
          </w:p>
        </w:tc>
      </w:tr>
    </w:tbl>
    <w:p w:rsidR="0077710D" w:rsidRDefault="0077710D">
      <w:pPr>
        <w:pStyle w:val="NormalWeb"/>
        <w:divId w:val="111768168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77710D">
        <w:trPr>
          <w:divId w:val="1117681686"/>
        </w:trPr>
        <w:tc>
          <w:tcPr>
            <w:tcW w:w="9330" w:type="dxa"/>
            <w:hideMark/>
          </w:tcPr>
          <w:p w:rsidR="0077710D" w:rsidRDefault="0077710D">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GRH 3.4.11</w:t>
            </w:r>
          </w:p>
        </w:tc>
      </w:tr>
      <w:tr w:rsidR="00000000" w:rsidTr="0077710D">
        <w:trPr>
          <w:divId w:val="1117681686"/>
        </w:trPr>
        <w:tc>
          <w:tcPr>
            <w:tcW w:w="9330" w:type="dxa"/>
            <w:hideMark/>
          </w:tcPr>
          <w:p w:rsidR="0077710D" w:rsidRDefault="0077710D">
            <w:pPr>
              <w:divId w:val="285742091"/>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w:t>
            </w:r>
            <w:r>
              <w:rPr>
                <w:rFonts w:ascii="Arial" w:eastAsia="Times New Roman" w:hAnsi="Arial" w:cs="Arial"/>
                <w:i/>
                <w:iCs/>
                <w:sz w:val="18"/>
                <w:szCs w:val="18"/>
              </w:rPr>
              <w:t>should</w:t>
            </w:r>
            <w:r>
              <w:rPr>
                <w:rFonts w:ascii="Arial" w:eastAsia="Times New Roman" w:hAnsi="Arial" w:cs="Arial"/>
                <w:sz w:val="18"/>
                <w:szCs w:val="18"/>
              </w:rPr>
              <w:t xml:space="preserve"> ensure procedures are in </w:t>
            </w:r>
            <w:r>
              <w:rPr>
                <w:rFonts w:ascii="Arial" w:eastAsia="Times New Roman" w:hAnsi="Arial" w:cs="Arial"/>
                <w:sz w:val="18"/>
                <w:szCs w:val="18"/>
              </w:rPr>
              <w:t xml:space="preserve">place that prevent dangerous goods from being carried on the aircraft flight deck, except as permitted by the Authority or the DGR. </w:t>
            </w:r>
            <w:r>
              <w:rPr>
                <w:rFonts w:ascii="Arial" w:eastAsia="Times New Roman" w:hAnsi="Arial" w:cs="Arial"/>
                <w:b/>
                <w:bCs/>
                <w:sz w:val="18"/>
                <w:szCs w:val="18"/>
              </w:rPr>
              <w:t>(GM)</w:t>
            </w:r>
          </w:p>
          <w:p w:rsidR="0077710D" w:rsidRDefault="0077710D">
            <w:pPr>
              <w:divId w:val="295794687"/>
              <w:rPr>
                <w:rFonts w:ascii="Arial" w:eastAsia="Times New Roman" w:hAnsi="Arial" w:cs="Arial"/>
                <w:i/>
                <w:iCs/>
                <w:sz w:val="18"/>
                <w:szCs w:val="18"/>
              </w:rPr>
            </w:pPr>
            <w:r>
              <w:rPr>
                <w:rFonts w:ascii="Arial" w:eastAsia="Times New Roman" w:hAnsi="Arial" w:cs="Arial"/>
                <w:b/>
                <w:bCs/>
                <w:i/>
                <w:iCs/>
                <w:sz w:val="18"/>
                <w:szCs w:val="18"/>
              </w:rPr>
              <w:t xml:space="preserve">Note: </w:t>
            </w:r>
          </w:p>
          <w:p w:rsidR="0077710D" w:rsidRDefault="0077710D">
            <w:pPr>
              <w:divId w:val="1032345173"/>
              <w:rPr>
                <w:rFonts w:ascii="Arial" w:eastAsia="Times New Roman" w:hAnsi="Arial" w:cs="Arial"/>
                <w:i/>
                <w:iCs/>
                <w:sz w:val="18"/>
                <w:szCs w:val="18"/>
              </w:rPr>
            </w:pPr>
            <w:r>
              <w:rPr>
                <w:rFonts w:ascii="Arial" w:eastAsia="Times New Roman" w:hAnsi="Arial" w:cs="Arial"/>
                <w:i/>
                <w:iCs/>
                <w:sz w:val="18"/>
                <w:szCs w:val="18"/>
              </w:rPr>
              <w:t xml:space="preserve">Effective 1 September 2025, this Recommendation will be upgraded to a standard. </w:t>
            </w:r>
          </w:p>
        </w:tc>
      </w:tr>
      <w:tr w:rsidR="00000000" w:rsidTr="0077710D">
        <w:trPr>
          <w:divId w:val="1117681686"/>
        </w:trPr>
        <w:tc>
          <w:tcPr>
            <w:tcW w:w="9330" w:type="dxa"/>
            <w:hideMark/>
          </w:tcPr>
          <w:p w:rsidR="0077710D" w:rsidRDefault="0077710D">
            <w:pPr>
              <w:textAlignment w:val="center"/>
              <w:divId w:val="2105371155"/>
              <w:rPr>
                <w:rFonts w:ascii="Arial" w:eastAsia="Times New Roman" w:hAnsi="Arial" w:cs="Arial"/>
                <w:sz w:val="18"/>
                <w:szCs w:val="18"/>
              </w:rPr>
            </w:pPr>
            <w:sdt>
              <w:sdtPr>
                <w:rPr>
                  <w:rFonts w:ascii="Arial" w:eastAsia="Times New Roman" w:hAnsi="Arial" w:cs="Arial"/>
                  <w:sz w:val="18"/>
                  <w:szCs w:val="18"/>
                </w:rPr>
                <w:id w:val="-4757588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77710D" w:rsidRDefault="0077710D">
            <w:pPr>
              <w:textAlignment w:val="center"/>
              <w:divId w:val="231432861"/>
              <w:rPr>
                <w:rFonts w:ascii="Arial" w:eastAsia="Times New Roman" w:hAnsi="Arial" w:cs="Arial"/>
                <w:sz w:val="18"/>
                <w:szCs w:val="18"/>
              </w:rPr>
            </w:pPr>
            <w:sdt>
              <w:sdtPr>
                <w:rPr>
                  <w:rFonts w:ascii="Arial" w:eastAsia="Times New Roman" w:hAnsi="Arial" w:cs="Arial"/>
                  <w:sz w:val="18"/>
                  <w:szCs w:val="18"/>
                </w:rPr>
                <w:id w:val="17302579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77710D" w:rsidRDefault="0077710D">
            <w:pPr>
              <w:textAlignment w:val="center"/>
              <w:divId w:val="1038316317"/>
              <w:rPr>
                <w:rFonts w:ascii="Arial" w:eastAsia="Times New Roman" w:hAnsi="Arial" w:cs="Arial"/>
                <w:sz w:val="18"/>
                <w:szCs w:val="18"/>
              </w:rPr>
            </w:pPr>
            <w:sdt>
              <w:sdtPr>
                <w:rPr>
                  <w:rFonts w:ascii="Arial" w:eastAsia="Times New Roman" w:hAnsi="Arial" w:cs="Arial"/>
                  <w:sz w:val="18"/>
                  <w:szCs w:val="18"/>
                </w:rPr>
                <w:id w:val="5526687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77710D" w:rsidRDefault="0077710D">
            <w:pPr>
              <w:textAlignment w:val="center"/>
              <w:divId w:val="1312709919"/>
              <w:rPr>
                <w:rFonts w:ascii="Arial" w:eastAsia="Times New Roman" w:hAnsi="Arial" w:cs="Arial"/>
                <w:sz w:val="18"/>
                <w:szCs w:val="18"/>
              </w:rPr>
            </w:pPr>
            <w:sdt>
              <w:sdtPr>
                <w:rPr>
                  <w:rFonts w:ascii="Arial" w:eastAsia="Times New Roman" w:hAnsi="Arial" w:cs="Arial"/>
                  <w:sz w:val="18"/>
                  <w:szCs w:val="18"/>
                </w:rPr>
                <w:id w:val="9358013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77710D" w:rsidRDefault="0077710D">
            <w:pPr>
              <w:textAlignment w:val="center"/>
              <w:divId w:val="249849347"/>
              <w:rPr>
                <w:rFonts w:ascii="Arial" w:eastAsia="Times New Roman" w:hAnsi="Arial" w:cs="Arial"/>
                <w:sz w:val="18"/>
                <w:szCs w:val="18"/>
              </w:rPr>
            </w:pPr>
            <w:sdt>
              <w:sdtPr>
                <w:rPr>
                  <w:rFonts w:ascii="Arial" w:eastAsia="Times New Roman" w:hAnsi="Arial" w:cs="Arial"/>
                  <w:sz w:val="18"/>
                  <w:szCs w:val="18"/>
                </w:rPr>
                <w:id w:val="18583836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77710D">
        <w:trPr>
          <w:divId w:val="1117681686"/>
        </w:trPr>
        <w:tc>
          <w:tcPr>
            <w:tcW w:w="9330" w:type="dxa"/>
            <w:hideMark/>
          </w:tcPr>
          <w:p w:rsidR="0077710D" w:rsidRDefault="0077710D">
            <w:pPr>
              <w:divId w:val="350297794"/>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626132194"/>
              <w:placeholder>
                <w:docPart w:val="DefaultPlaceholder_-1854013440"/>
              </w:placeholder>
              <w:showingPlcHdr/>
              <w:text w:multiLine="1"/>
            </w:sdtPr>
            <w:sdtContent>
              <w:p w:rsidR="0077710D" w:rsidRDefault="0077710D">
                <w:pPr>
                  <w:rPr>
                    <w:rFonts w:ascii="Arial" w:eastAsia="Times New Roman" w:hAnsi="Arial" w:cs="Arial"/>
                    <w:sz w:val="18"/>
                    <w:szCs w:val="18"/>
                  </w:rPr>
                </w:pPr>
                <w:r w:rsidRPr="00413E73">
                  <w:rPr>
                    <w:rStyle w:val="PlaceholderText"/>
                  </w:rPr>
                  <w:t>Click or tap here to enter text.</w:t>
                </w:r>
              </w:p>
            </w:sdtContent>
          </w:sdt>
        </w:tc>
      </w:tr>
      <w:tr w:rsidR="00000000" w:rsidTr="0077710D">
        <w:trPr>
          <w:divId w:val="1117681686"/>
        </w:trPr>
        <w:tc>
          <w:tcPr>
            <w:tcW w:w="9330" w:type="dxa"/>
            <w:hideMark/>
          </w:tcPr>
          <w:p w:rsidR="0077710D" w:rsidRDefault="0077710D">
            <w:pPr>
              <w:divId w:val="330570514"/>
              <w:rPr>
                <w:rFonts w:ascii="Arial" w:eastAsia="Times New Roman" w:hAnsi="Arial" w:cs="Arial"/>
                <w:b/>
                <w:bCs/>
                <w:sz w:val="23"/>
                <w:szCs w:val="23"/>
              </w:rPr>
            </w:pPr>
            <w:r>
              <w:rPr>
                <w:rFonts w:ascii="Arial" w:eastAsia="Times New Roman" w:hAnsi="Arial" w:cs="Arial"/>
                <w:b/>
                <w:bCs/>
                <w:sz w:val="23"/>
                <w:szCs w:val="23"/>
              </w:rPr>
              <w:t>Auditor Actions</w:t>
            </w:r>
          </w:p>
          <w:p w:rsidR="0077710D" w:rsidRDefault="0077710D">
            <w:pPr>
              <w:divId w:val="90393722"/>
              <w:rPr>
                <w:rFonts w:ascii="Arial" w:eastAsia="Times New Roman" w:hAnsi="Arial" w:cs="Arial"/>
                <w:sz w:val="18"/>
                <w:szCs w:val="18"/>
              </w:rPr>
            </w:pPr>
            <w:sdt>
              <w:sdtPr>
                <w:rPr>
                  <w:rStyle w:val="iatacheckbox1"/>
                  <w:rFonts w:ascii="Arial" w:eastAsia="Times New Roman" w:hAnsi="Arial" w:cs="Arial"/>
                  <w:sz w:val="18"/>
                  <w:szCs w:val="18"/>
                </w:rPr>
                <w:id w:val="-8726134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procedures for preventing the transport of dangerous goods on the aircraft flight deck, except as permitted. </w:t>
            </w:r>
          </w:p>
          <w:p w:rsidR="0077710D" w:rsidRDefault="0077710D">
            <w:pPr>
              <w:divId w:val="104857714"/>
              <w:rPr>
                <w:rFonts w:ascii="Arial" w:eastAsia="Times New Roman" w:hAnsi="Arial" w:cs="Arial"/>
                <w:sz w:val="18"/>
                <w:szCs w:val="18"/>
              </w:rPr>
            </w:pPr>
            <w:sdt>
              <w:sdtPr>
                <w:rPr>
                  <w:rStyle w:val="iatacheckbox1"/>
                  <w:rFonts w:ascii="Arial" w:eastAsia="Times New Roman" w:hAnsi="Arial" w:cs="Arial"/>
                  <w:sz w:val="18"/>
                  <w:szCs w:val="18"/>
                </w:rPr>
                <w:id w:val="-10238515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load control operations. </w:t>
            </w:r>
          </w:p>
          <w:p w:rsidR="0077710D" w:rsidRDefault="0077710D">
            <w:pPr>
              <w:divId w:val="210729132"/>
              <w:rPr>
                <w:rFonts w:ascii="Arial" w:eastAsia="Times New Roman" w:hAnsi="Arial" w:cs="Arial"/>
                <w:sz w:val="18"/>
                <w:szCs w:val="18"/>
              </w:rPr>
            </w:pPr>
            <w:sdt>
              <w:sdtPr>
                <w:rPr>
                  <w:rStyle w:val="iatacheckbox1"/>
                  <w:rFonts w:ascii="Arial" w:eastAsia="Times New Roman" w:hAnsi="Arial" w:cs="Arial"/>
                  <w:sz w:val="18"/>
                  <w:szCs w:val="18"/>
                </w:rPr>
                <w:id w:val="-1624778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guidance/checklists used to ensure dangerous goods are not carried on the aircraft flight deck, except as permitted. </w:t>
            </w:r>
          </w:p>
          <w:p w:rsidR="0077710D" w:rsidRDefault="0077710D">
            <w:pPr>
              <w:divId w:val="21366435"/>
              <w:rPr>
                <w:rFonts w:ascii="Arial" w:eastAsia="Times New Roman" w:hAnsi="Arial" w:cs="Arial"/>
                <w:sz w:val="18"/>
                <w:szCs w:val="18"/>
              </w:rPr>
            </w:pPr>
            <w:sdt>
              <w:sdtPr>
                <w:rPr>
                  <w:rStyle w:val="iatacheckbox1"/>
                  <w:rFonts w:ascii="Arial" w:eastAsia="Times New Roman" w:hAnsi="Arial" w:cs="Arial"/>
                  <w:sz w:val="18"/>
                  <w:szCs w:val="18"/>
                </w:rPr>
                <w:id w:val="-2005626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32721826"/>
                <w:placeholder>
                  <w:docPart w:val="DefaultPlaceholder_-1854013440"/>
                </w:placeholder>
                <w:showingPlcHdr/>
                <w:text w:multiLine="1"/>
              </w:sdtPr>
              <w:sdtContent>
                <w:r w:rsidRPr="00413E73">
                  <w:rPr>
                    <w:rStyle w:val="PlaceholderText"/>
                  </w:rPr>
                  <w:t>Click or tap here to enter text.</w:t>
                </w:r>
              </w:sdtContent>
            </w:sdt>
          </w:p>
        </w:tc>
      </w:tr>
      <w:tr w:rsidR="00000000" w:rsidTr="0077710D">
        <w:trPr>
          <w:divId w:val="1117681686"/>
        </w:trPr>
        <w:tc>
          <w:tcPr>
            <w:tcW w:w="9330" w:type="dxa"/>
            <w:hideMark/>
          </w:tcPr>
          <w:p w:rsidR="0077710D" w:rsidRDefault="0077710D">
            <w:pPr>
              <w:divId w:val="802234336"/>
              <w:rPr>
                <w:rFonts w:ascii="Arial" w:eastAsia="Times New Roman" w:hAnsi="Arial" w:cs="Arial"/>
                <w:b/>
                <w:bCs/>
                <w:sz w:val="23"/>
                <w:szCs w:val="23"/>
              </w:rPr>
            </w:pPr>
            <w:r>
              <w:rPr>
                <w:rFonts w:ascii="Arial" w:eastAsia="Times New Roman" w:hAnsi="Arial" w:cs="Arial"/>
                <w:b/>
                <w:bCs/>
                <w:sz w:val="23"/>
                <w:szCs w:val="23"/>
              </w:rPr>
              <w:t>Guidance</w:t>
            </w:r>
          </w:p>
          <w:p w:rsidR="0077710D" w:rsidRDefault="0077710D">
            <w:pPr>
              <w:divId w:val="1847404051"/>
              <w:rPr>
                <w:rFonts w:ascii="Arial" w:eastAsia="Times New Roman" w:hAnsi="Arial" w:cs="Arial"/>
                <w:sz w:val="18"/>
                <w:szCs w:val="18"/>
              </w:rPr>
            </w:pPr>
            <w:r>
              <w:rPr>
                <w:rFonts w:ascii="Arial" w:eastAsia="Times New Roman" w:hAnsi="Arial" w:cs="Arial"/>
                <w:sz w:val="18"/>
                <w:szCs w:val="18"/>
              </w:rPr>
              <w:t xml:space="preserve">In general, dangerous goods are prohibited from being transported on the flight deck of an aircraft. </w:t>
            </w:r>
          </w:p>
          <w:p w:rsidR="0077710D" w:rsidRDefault="0077710D">
            <w:pPr>
              <w:divId w:val="793330712"/>
              <w:rPr>
                <w:rFonts w:ascii="Arial" w:eastAsia="Times New Roman" w:hAnsi="Arial" w:cs="Arial"/>
                <w:sz w:val="18"/>
                <w:szCs w:val="18"/>
              </w:rPr>
            </w:pPr>
            <w:r>
              <w:rPr>
                <w:rFonts w:ascii="Arial" w:eastAsia="Times New Roman" w:hAnsi="Arial" w:cs="Arial"/>
                <w:sz w:val="18"/>
                <w:szCs w:val="18"/>
              </w:rPr>
              <w:t>Limitations and exceptions are specified in DGR Sections 2 and 9.</w:t>
            </w:r>
          </w:p>
        </w:tc>
      </w:tr>
    </w:tbl>
    <w:p w:rsidR="0077710D" w:rsidRDefault="0077710D">
      <w:pPr>
        <w:pStyle w:val="NormalWeb"/>
        <w:divId w:val="1117681686"/>
        <w:rPr>
          <w:rFonts w:ascii="Arial" w:hAnsi="Arial" w:cs="Arial"/>
          <w:color w:val="022A4C"/>
          <w:sz w:val="18"/>
          <w:szCs w:val="18"/>
        </w:rPr>
      </w:pPr>
      <w:r>
        <w:rPr>
          <w:rFonts w:ascii="Arial" w:hAnsi="Arial" w:cs="Arial"/>
          <w:color w:val="022A4C"/>
          <w:sz w:val="18"/>
          <w:szCs w:val="18"/>
        </w:rPr>
        <w:t> </w:t>
      </w:r>
    </w:p>
    <w:p w:rsidR="0077710D" w:rsidRDefault="0077710D" w:rsidP="0077710D">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4 Special Aircraft Ground Handling Operations</w:t>
      </w:r>
    </w:p>
    <w:p w:rsidR="0077710D" w:rsidRDefault="0077710D">
      <w:pPr>
        <w:rPr>
          <w:rFonts w:ascii="Arial" w:eastAsia="Times New Roman" w:hAnsi="Arial" w:cs="Arial"/>
          <w:color w:val="022A4C"/>
          <w:sz w:val="18"/>
          <w:szCs w:val="18"/>
        </w:rPr>
      </w:pPr>
    </w:p>
    <w:p w:rsidR="0077710D" w:rsidRDefault="0077710D" w:rsidP="0077710D">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4.1 Aircraft Fueling</w:t>
      </w:r>
    </w:p>
    <w:tbl>
      <w:tblPr>
        <w:tblStyle w:val="TableGrid"/>
        <w:tblW w:w="5000" w:type="pct"/>
        <w:tblLayout w:type="fixed"/>
        <w:tblLook w:val="04A0" w:firstRow="1" w:lastRow="0" w:firstColumn="1" w:lastColumn="0" w:noHBand="0" w:noVBand="1"/>
      </w:tblPr>
      <w:tblGrid>
        <w:gridCol w:w="9576"/>
      </w:tblGrid>
      <w:tr w:rsidR="00000000" w:rsidTr="0077710D">
        <w:trPr>
          <w:divId w:val="1246500601"/>
        </w:trPr>
        <w:tc>
          <w:tcPr>
            <w:tcW w:w="9330" w:type="dxa"/>
            <w:hideMark/>
          </w:tcPr>
          <w:p w:rsidR="0077710D" w:rsidRDefault="0077710D">
            <w:pPr>
              <w:rPr>
                <w:rFonts w:ascii="Arial" w:eastAsia="Times New Roman" w:hAnsi="Arial" w:cs="Arial"/>
                <w:sz w:val="23"/>
                <w:szCs w:val="23"/>
              </w:rPr>
            </w:pPr>
            <w:r>
              <w:rPr>
                <w:rFonts w:ascii="Arial" w:eastAsia="Times New Roman" w:hAnsi="Arial" w:cs="Arial"/>
                <w:b/>
                <w:bCs/>
                <w:sz w:val="23"/>
                <w:szCs w:val="23"/>
              </w:rPr>
              <w:t>GRH 4.1.1</w:t>
            </w:r>
          </w:p>
        </w:tc>
      </w:tr>
      <w:tr w:rsidR="00000000" w:rsidTr="0077710D">
        <w:trPr>
          <w:divId w:val="1246500601"/>
        </w:trPr>
        <w:tc>
          <w:tcPr>
            <w:tcW w:w="9330" w:type="dxa"/>
            <w:hideMark/>
          </w:tcPr>
          <w:p w:rsidR="0077710D" w:rsidRDefault="0077710D">
            <w:pPr>
              <w:divId w:val="2110273836"/>
              <w:rPr>
                <w:rFonts w:ascii="Arial" w:eastAsia="Times New Roman" w:hAnsi="Arial" w:cs="Arial"/>
                <w:sz w:val="18"/>
                <w:szCs w:val="18"/>
              </w:rPr>
            </w:pPr>
            <w:r>
              <w:rPr>
                <w:rFonts w:ascii="Arial" w:eastAsia="Times New Roman" w:hAnsi="Arial" w:cs="Arial"/>
                <w:sz w:val="18"/>
                <w:szCs w:val="18"/>
              </w:rPr>
              <w:t xml:space="preserve">The Operator shall have a process to ensure fuel suppliers are maintaining standards of fuel safety and quality acceptable to the Operator and fuel delivered and loaded onto aircraft is: </w:t>
            </w:r>
          </w:p>
          <w:p w:rsidR="0077710D" w:rsidRDefault="0077710D">
            <w:pPr>
              <w:pStyle w:val="iatalistitem"/>
              <w:numPr>
                <w:ilvl w:val="0"/>
                <w:numId w:val="19"/>
              </w:numPr>
              <w:divId w:val="2110273836"/>
              <w:rPr>
                <w:rFonts w:ascii="Arial" w:eastAsia="Times New Roman" w:hAnsi="Arial" w:cs="Arial"/>
                <w:sz w:val="18"/>
                <w:szCs w:val="18"/>
              </w:rPr>
            </w:pPr>
            <w:r>
              <w:rPr>
                <w:rFonts w:ascii="Arial" w:eastAsia="Times New Roman" w:hAnsi="Arial" w:cs="Arial"/>
                <w:sz w:val="18"/>
                <w:szCs w:val="18"/>
              </w:rPr>
              <w:t>Of the correct grade and specification for each aircraft type;</w:t>
            </w:r>
          </w:p>
          <w:p w:rsidR="0077710D" w:rsidRDefault="0077710D">
            <w:pPr>
              <w:pStyle w:val="iatalistitem"/>
              <w:numPr>
                <w:ilvl w:val="0"/>
                <w:numId w:val="19"/>
              </w:numPr>
              <w:divId w:val="2110273836"/>
              <w:rPr>
                <w:rFonts w:ascii="Arial" w:eastAsia="Times New Roman" w:hAnsi="Arial" w:cs="Arial"/>
                <w:sz w:val="18"/>
                <w:szCs w:val="18"/>
              </w:rPr>
            </w:pPr>
            <w:r>
              <w:rPr>
                <w:rFonts w:ascii="Arial" w:eastAsia="Times New Roman" w:hAnsi="Arial" w:cs="Arial"/>
                <w:sz w:val="18"/>
                <w:szCs w:val="18"/>
              </w:rPr>
              <w:t xml:space="preserve">Free from contamination. </w:t>
            </w:r>
            <w:r>
              <w:rPr>
                <w:rFonts w:ascii="Arial" w:eastAsia="Times New Roman" w:hAnsi="Arial" w:cs="Arial"/>
                <w:b/>
                <w:bCs/>
                <w:sz w:val="18"/>
                <w:szCs w:val="18"/>
              </w:rPr>
              <w:t>(GM)</w:t>
            </w:r>
          </w:p>
        </w:tc>
      </w:tr>
      <w:tr w:rsidR="00000000" w:rsidTr="0077710D">
        <w:trPr>
          <w:divId w:val="1246500601"/>
        </w:trPr>
        <w:tc>
          <w:tcPr>
            <w:tcW w:w="9330" w:type="dxa"/>
            <w:hideMark/>
          </w:tcPr>
          <w:p w:rsidR="0077710D" w:rsidRDefault="0077710D">
            <w:pPr>
              <w:textAlignment w:val="center"/>
              <w:divId w:val="1693722815"/>
              <w:rPr>
                <w:rFonts w:ascii="Arial" w:eastAsia="Times New Roman" w:hAnsi="Arial" w:cs="Arial"/>
                <w:sz w:val="18"/>
                <w:szCs w:val="18"/>
              </w:rPr>
            </w:pPr>
            <w:sdt>
              <w:sdtPr>
                <w:rPr>
                  <w:rFonts w:ascii="Arial" w:eastAsia="Times New Roman" w:hAnsi="Arial" w:cs="Arial"/>
                  <w:sz w:val="18"/>
                  <w:szCs w:val="18"/>
                </w:rPr>
                <w:id w:val="3619428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77710D" w:rsidRDefault="0077710D">
            <w:pPr>
              <w:textAlignment w:val="center"/>
              <w:divId w:val="1163550283"/>
              <w:rPr>
                <w:rFonts w:ascii="Arial" w:eastAsia="Times New Roman" w:hAnsi="Arial" w:cs="Arial"/>
                <w:sz w:val="18"/>
                <w:szCs w:val="18"/>
              </w:rPr>
            </w:pPr>
            <w:sdt>
              <w:sdtPr>
                <w:rPr>
                  <w:rFonts w:ascii="Arial" w:eastAsia="Times New Roman" w:hAnsi="Arial" w:cs="Arial"/>
                  <w:sz w:val="18"/>
                  <w:szCs w:val="18"/>
                </w:rPr>
                <w:id w:val="-17000823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77710D" w:rsidRDefault="0077710D">
            <w:pPr>
              <w:textAlignment w:val="center"/>
              <w:divId w:val="2029527441"/>
              <w:rPr>
                <w:rFonts w:ascii="Arial" w:eastAsia="Times New Roman" w:hAnsi="Arial" w:cs="Arial"/>
                <w:sz w:val="18"/>
                <w:szCs w:val="18"/>
              </w:rPr>
            </w:pPr>
            <w:sdt>
              <w:sdtPr>
                <w:rPr>
                  <w:rFonts w:ascii="Arial" w:eastAsia="Times New Roman" w:hAnsi="Arial" w:cs="Arial"/>
                  <w:sz w:val="18"/>
                  <w:szCs w:val="18"/>
                </w:rPr>
                <w:id w:val="73319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77710D" w:rsidRDefault="0077710D">
            <w:pPr>
              <w:textAlignment w:val="center"/>
              <w:divId w:val="1254124438"/>
              <w:rPr>
                <w:rFonts w:ascii="Arial" w:eastAsia="Times New Roman" w:hAnsi="Arial" w:cs="Arial"/>
                <w:sz w:val="18"/>
                <w:szCs w:val="18"/>
              </w:rPr>
            </w:pPr>
            <w:sdt>
              <w:sdtPr>
                <w:rPr>
                  <w:rFonts w:ascii="Arial" w:eastAsia="Times New Roman" w:hAnsi="Arial" w:cs="Arial"/>
                  <w:sz w:val="18"/>
                  <w:szCs w:val="18"/>
                </w:rPr>
                <w:id w:val="-10333401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77710D" w:rsidRDefault="0077710D">
            <w:pPr>
              <w:textAlignment w:val="center"/>
              <w:divId w:val="297104293"/>
              <w:rPr>
                <w:rFonts w:ascii="Arial" w:eastAsia="Times New Roman" w:hAnsi="Arial" w:cs="Arial"/>
                <w:sz w:val="18"/>
                <w:szCs w:val="18"/>
              </w:rPr>
            </w:pPr>
            <w:sdt>
              <w:sdtPr>
                <w:rPr>
                  <w:rFonts w:ascii="Arial" w:eastAsia="Times New Roman" w:hAnsi="Arial" w:cs="Arial"/>
                  <w:sz w:val="18"/>
                  <w:szCs w:val="18"/>
                </w:rPr>
                <w:id w:val="20750816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77710D">
        <w:trPr>
          <w:divId w:val="1246500601"/>
        </w:trPr>
        <w:tc>
          <w:tcPr>
            <w:tcW w:w="9330" w:type="dxa"/>
            <w:hideMark/>
          </w:tcPr>
          <w:p w:rsidR="0077710D" w:rsidRDefault="0077710D">
            <w:pPr>
              <w:divId w:val="50143402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37216824"/>
              <w:placeholder>
                <w:docPart w:val="DefaultPlaceholder_-1854013440"/>
              </w:placeholder>
              <w:showingPlcHdr/>
              <w:text w:multiLine="1"/>
            </w:sdtPr>
            <w:sdtContent>
              <w:p w:rsidR="0077710D" w:rsidRDefault="0077710D">
                <w:pPr>
                  <w:rPr>
                    <w:rFonts w:ascii="Arial" w:eastAsia="Times New Roman" w:hAnsi="Arial" w:cs="Arial"/>
                    <w:sz w:val="18"/>
                    <w:szCs w:val="18"/>
                  </w:rPr>
                </w:pPr>
                <w:r w:rsidRPr="00413E73">
                  <w:rPr>
                    <w:rStyle w:val="PlaceholderText"/>
                  </w:rPr>
                  <w:t>Click or tap here to enter text.</w:t>
                </w:r>
              </w:p>
            </w:sdtContent>
          </w:sdt>
        </w:tc>
      </w:tr>
      <w:tr w:rsidR="00000000" w:rsidTr="0077710D">
        <w:trPr>
          <w:divId w:val="1246500601"/>
        </w:trPr>
        <w:tc>
          <w:tcPr>
            <w:tcW w:w="9330" w:type="dxa"/>
            <w:hideMark/>
          </w:tcPr>
          <w:p w:rsidR="0077710D" w:rsidRDefault="0077710D">
            <w:pPr>
              <w:divId w:val="1244534929"/>
              <w:rPr>
                <w:rFonts w:ascii="Arial" w:eastAsia="Times New Roman" w:hAnsi="Arial" w:cs="Arial"/>
                <w:b/>
                <w:bCs/>
                <w:sz w:val="23"/>
                <w:szCs w:val="23"/>
              </w:rPr>
            </w:pPr>
            <w:r>
              <w:rPr>
                <w:rFonts w:ascii="Arial" w:eastAsia="Times New Roman" w:hAnsi="Arial" w:cs="Arial"/>
                <w:b/>
                <w:bCs/>
                <w:sz w:val="23"/>
                <w:szCs w:val="23"/>
              </w:rPr>
              <w:t>Auditor Actions</w:t>
            </w:r>
          </w:p>
          <w:p w:rsidR="0077710D" w:rsidRDefault="0077710D">
            <w:pPr>
              <w:divId w:val="247161167"/>
              <w:rPr>
                <w:rFonts w:ascii="Arial" w:eastAsia="Times New Roman" w:hAnsi="Arial" w:cs="Arial"/>
                <w:sz w:val="18"/>
                <w:szCs w:val="18"/>
              </w:rPr>
            </w:pPr>
            <w:sdt>
              <w:sdtPr>
                <w:rPr>
                  <w:rStyle w:val="iatacheckbox1"/>
                  <w:rFonts w:ascii="Arial" w:eastAsia="Times New Roman" w:hAnsi="Arial" w:cs="Arial"/>
                  <w:sz w:val="18"/>
                  <w:szCs w:val="18"/>
                </w:rPr>
                <w:id w:val="-21141311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for monitoring of fuel quality at all locations where aircraft are refueled. </w:t>
            </w:r>
          </w:p>
          <w:p w:rsidR="0077710D" w:rsidRDefault="0077710D">
            <w:pPr>
              <w:divId w:val="786192943"/>
              <w:rPr>
                <w:rFonts w:ascii="Arial" w:eastAsia="Times New Roman" w:hAnsi="Arial" w:cs="Arial"/>
                <w:sz w:val="18"/>
                <w:szCs w:val="18"/>
              </w:rPr>
            </w:pPr>
            <w:sdt>
              <w:sdtPr>
                <w:rPr>
                  <w:rStyle w:val="iatacheckbox1"/>
                  <w:rFonts w:ascii="Arial" w:eastAsia="Times New Roman" w:hAnsi="Arial" w:cs="Arial"/>
                  <w:sz w:val="18"/>
                  <w:szCs w:val="18"/>
                </w:rPr>
                <w:id w:val="-16484220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77710D" w:rsidRDefault="0077710D">
            <w:pPr>
              <w:divId w:val="1565723049"/>
              <w:rPr>
                <w:rFonts w:ascii="Arial" w:eastAsia="Times New Roman" w:hAnsi="Arial" w:cs="Arial"/>
                <w:sz w:val="18"/>
                <w:szCs w:val="18"/>
              </w:rPr>
            </w:pPr>
            <w:sdt>
              <w:sdtPr>
                <w:rPr>
                  <w:rStyle w:val="iatacheckbox1"/>
                  <w:rFonts w:ascii="Arial" w:eastAsia="Times New Roman" w:hAnsi="Arial" w:cs="Arial"/>
                  <w:sz w:val="18"/>
                  <w:szCs w:val="18"/>
                </w:rPr>
                <w:id w:val="-18775366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quality control inspection reports (focus: fuel supply quality management). </w:t>
            </w:r>
          </w:p>
          <w:p w:rsidR="0077710D" w:rsidRDefault="0077710D">
            <w:pPr>
              <w:divId w:val="401686007"/>
              <w:rPr>
                <w:rFonts w:ascii="Arial" w:eastAsia="Times New Roman" w:hAnsi="Arial" w:cs="Arial"/>
                <w:sz w:val="18"/>
                <w:szCs w:val="18"/>
              </w:rPr>
            </w:pPr>
            <w:sdt>
              <w:sdtPr>
                <w:rPr>
                  <w:rStyle w:val="iatacheckbox1"/>
                  <w:rFonts w:ascii="Arial" w:eastAsia="Times New Roman" w:hAnsi="Arial" w:cs="Arial"/>
                  <w:sz w:val="18"/>
                  <w:szCs w:val="18"/>
                </w:rPr>
                <w:id w:val="1490199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93716851"/>
                <w:placeholder>
                  <w:docPart w:val="DefaultPlaceholder_-1854013440"/>
                </w:placeholder>
                <w:showingPlcHdr/>
                <w:text w:multiLine="1"/>
              </w:sdtPr>
              <w:sdtContent>
                <w:r w:rsidRPr="00413E73">
                  <w:rPr>
                    <w:rStyle w:val="PlaceholderText"/>
                  </w:rPr>
                  <w:t>Click or tap here to enter text.</w:t>
                </w:r>
              </w:sdtContent>
            </w:sdt>
          </w:p>
        </w:tc>
      </w:tr>
      <w:tr w:rsidR="00000000" w:rsidTr="0077710D">
        <w:trPr>
          <w:divId w:val="1246500601"/>
        </w:trPr>
        <w:tc>
          <w:tcPr>
            <w:tcW w:w="9330" w:type="dxa"/>
            <w:hideMark/>
          </w:tcPr>
          <w:p w:rsidR="0077710D" w:rsidRDefault="0077710D">
            <w:pPr>
              <w:divId w:val="924268091"/>
              <w:rPr>
                <w:rFonts w:ascii="Arial" w:eastAsia="Times New Roman" w:hAnsi="Arial" w:cs="Arial"/>
                <w:b/>
                <w:bCs/>
                <w:sz w:val="23"/>
                <w:szCs w:val="23"/>
              </w:rPr>
            </w:pPr>
            <w:r>
              <w:rPr>
                <w:rFonts w:ascii="Arial" w:eastAsia="Times New Roman" w:hAnsi="Arial" w:cs="Arial"/>
                <w:b/>
                <w:bCs/>
                <w:sz w:val="23"/>
                <w:szCs w:val="23"/>
              </w:rPr>
              <w:t>Guidance</w:t>
            </w:r>
          </w:p>
          <w:p w:rsidR="0077710D" w:rsidRDefault="0077710D">
            <w:pPr>
              <w:divId w:val="21830339"/>
              <w:rPr>
                <w:rFonts w:ascii="Arial" w:eastAsia="Times New Roman" w:hAnsi="Arial" w:cs="Arial"/>
                <w:sz w:val="18"/>
                <w:szCs w:val="18"/>
              </w:rPr>
            </w:pPr>
            <w:r>
              <w:rPr>
                <w:rFonts w:ascii="Arial" w:eastAsia="Times New Roman" w:hAnsi="Arial" w:cs="Arial"/>
                <w:sz w:val="18"/>
                <w:szCs w:val="18"/>
              </w:rPr>
              <w:t>The intend of this standard is to ensures fuel is stored, handled and serviced in accordance with accepted standards.</w:t>
            </w:r>
          </w:p>
          <w:p w:rsidR="0077710D" w:rsidRDefault="0077710D">
            <w:pPr>
              <w:divId w:val="1216703366"/>
              <w:rPr>
                <w:rFonts w:ascii="Arial" w:eastAsia="Times New Roman" w:hAnsi="Arial" w:cs="Arial"/>
                <w:sz w:val="18"/>
                <w:szCs w:val="18"/>
              </w:rPr>
            </w:pPr>
            <w:r>
              <w:rPr>
                <w:rFonts w:ascii="Arial" w:eastAsia="Times New Roman" w:hAnsi="Arial" w:cs="Arial"/>
                <w:sz w:val="18"/>
                <w:szCs w:val="18"/>
              </w:rPr>
              <w:lastRenderedPageBreak/>
              <w:t>Approved fuel specifications are contained in each aircraft manual.</w:t>
            </w:r>
          </w:p>
          <w:p w:rsidR="0077710D" w:rsidRDefault="0077710D">
            <w:pPr>
              <w:divId w:val="1593316903"/>
              <w:rPr>
                <w:rFonts w:ascii="Arial" w:eastAsia="Times New Roman" w:hAnsi="Arial" w:cs="Arial"/>
                <w:sz w:val="18"/>
                <w:szCs w:val="18"/>
              </w:rPr>
            </w:pPr>
            <w:r>
              <w:rPr>
                <w:rFonts w:ascii="Arial" w:eastAsia="Times New Roman" w:hAnsi="Arial" w:cs="Arial"/>
                <w:sz w:val="18"/>
                <w:szCs w:val="18"/>
              </w:rPr>
              <w:t xml:space="preserve">To ensure fuel corresponds to the specifications and grade of product necessary for the applicable aircraft type(s), a control process is typically in place at each location where the operator has aircraft fueling operations. Such process ensures the existence of periodic inspections of critical aspects of the fuel supply system at each applicable location, to include, as a minimum: </w:t>
            </w:r>
          </w:p>
          <w:p w:rsidR="0077710D" w:rsidRDefault="0077710D">
            <w:pPr>
              <w:pStyle w:val="iatalistitem"/>
              <w:numPr>
                <w:ilvl w:val="0"/>
                <w:numId w:val="20"/>
              </w:numPr>
              <w:divId w:val="1593316903"/>
              <w:rPr>
                <w:rFonts w:ascii="Arial" w:eastAsia="Times New Roman" w:hAnsi="Arial" w:cs="Arial"/>
                <w:sz w:val="18"/>
                <w:szCs w:val="18"/>
              </w:rPr>
            </w:pPr>
            <w:r>
              <w:rPr>
                <w:rFonts w:ascii="Arial" w:eastAsia="Times New Roman" w:hAnsi="Arial" w:cs="Arial"/>
                <w:sz w:val="18"/>
                <w:szCs w:val="18"/>
              </w:rPr>
              <w:t>Fuel facilities;</w:t>
            </w:r>
          </w:p>
          <w:p w:rsidR="0077710D" w:rsidRDefault="0077710D">
            <w:pPr>
              <w:pStyle w:val="iatalistitem"/>
              <w:numPr>
                <w:ilvl w:val="0"/>
                <w:numId w:val="20"/>
              </w:numPr>
              <w:divId w:val="1593316903"/>
              <w:rPr>
                <w:rFonts w:ascii="Arial" w:eastAsia="Times New Roman" w:hAnsi="Arial" w:cs="Arial"/>
                <w:sz w:val="18"/>
                <w:szCs w:val="18"/>
              </w:rPr>
            </w:pPr>
            <w:r>
              <w:rPr>
                <w:rFonts w:ascii="Arial" w:eastAsia="Times New Roman" w:hAnsi="Arial" w:cs="Arial"/>
                <w:sz w:val="18"/>
                <w:szCs w:val="18"/>
              </w:rPr>
              <w:t>Safety and quality procedures;</w:t>
            </w:r>
          </w:p>
          <w:p w:rsidR="0077710D" w:rsidRDefault="0077710D">
            <w:pPr>
              <w:pStyle w:val="iatalistitem"/>
              <w:numPr>
                <w:ilvl w:val="0"/>
                <w:numId w:val="20"/>
              </w:numPr>
              <w:divId w:val="1593316903"/>
              <w:rPr>
                <w:rFonts w:ascii="Arial" w:eastAsia="Times New Roman" w:hAnsi="Arial" w:cs="Arial"/>
                <w:sz w:val="18"/>
                <w:szCs w:val="18"/>
              </w:rPr>
            </w:pPr>
            <w:r>
              <w:rPr>
                <w:rFonts w:ascii="Arial" w:eastAsia="Times New Roman" w:hAnsi="Arial" w:cs="Arial"/>
                <w:sz w:val="18"/>
                <w:szCs w:val="18"/>
              </w:rPr>
              <w:t>Performance levels of personnel.</w:t>
            </w:r>
          </w:p>
          <w:p w:rsidR="0077710D" w:rsidRDefault="0077710D">
            <w:pPr>
              <w:divId w:val="1662199310"/>
              <w:rPr>
                <w:rFonts w:ascii="Arial" w:eastAsia="Times New Roman" w:hAnsi="Arial" w:cs="Arial"/>
                <w:sz w:val="18"/>
                <w:szCs w:val="18"/>
              </w:rPr>
            </w:pPr>
            <w:r>
              <w:rPr>
                <w:rFonts w:ascii="Arial" w:eastAsia="Times New Roman" w:hAnsi="Arial" w:cs="Arial"/>
                <w:sz w:val="18"/>
                <w:szCs w:val="18"/>
              </w:rPr>
              <w:t xml:space="preserve">Processes for ensuring fuel is of the correct grade and free of contamination may be documented in maintenance, ground operations or flight operations manuals, or in a combination thereof. If the Operator uses biofuels, additional procedures would typically address the related specific requirements (i.e. dedicated infrastructures and blending requirements). </w:t>
            </w:r>
          </w:p>
          <w:p w:rsidR="0077710D" w:rsidRDefault="0077710D">
            <w:pPr>
              <w:divId w:val="2123960407"/>
              <w:rPr>
                <w:rFonts w:ascii="Arial" w:eastAsia="Times New Roman" w:hAnsi="Arial" w:cs="Arial"/>
                <w:sz w:val="18"/>
                <w:szCs w:val="18"/>
              </w:rPr>
            </w:pPr>
            <w:r>
              <w:rPr>
                <w:rFonts w:ascii="Arial" w:eastAsia="Times New Roman" w:hAnsi="Arial" w:cs="Arial"/>
                <w:sz w:val="18"/>
                <w:szCs w:val="18"/>
              </w:rPr>
              <w:t xml:space="preserve">Additional guidance may be found in the IFQP (IATA Fuel Quality Pool) Quality and Safety Procedures, and in the AEA Recommendations for De-icing/Anti-icing of Aircraft on the Ground. </w:t>
            </w:r>
          </w:p>
        </w:tc>
      </w:tr>
    </w:tbl>
    <w:p w:rsidR="0077710D" w:rsidRDefault="0077710D">
      <w:pPr>
        <w:pStyle w:val="NormalWeb"/>
        <w:divId w:val="1246500601"/>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77710D">
        <w:trPr>
          <w:divId w:val="1246500601"/>
        </w:trPr>
        <w:tc>
          <w:tcPr>
            <w:tcW w:w="9330" w:type="dxa"/>
            <w:hideMark/>
          </w:tcPr>
          <w:p w:rsidR="0077710D" w:rsidRDefault="0077710D">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GRH 4.1.2</w:t>
            </w:r>
          </w:p>
        </w:tc>
      </w:tr>
      <w:tr w:rsidR="00000000" w:rsidTr="0077710D">
        <w:trPr>
          <w:divId w:val="1246500601"/>
        </w:trPr>
        <w:tc>
          <w:tcPr>
            <w:tcW w:w="9330" w:type="dxa"/>
            <w:hideMark/>
          </w:tcPr>
          <w:p w:rsidR="0077710D" w:rsidRDefault="0077710D">
            <w:pPr>
              <w:divId w:val="184176826"/>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ensure, during fuelling operations with passengers embarking, on board or disembarking the aircraft, procedures are in place that provide for the designation of a person with responsibility for fueling operations and specify the method(s) by which that responsible person: </w:t>
            </w:r>
          </w:p>
          <w:p w:rsidR="0077710D" w:rsidRDefault="0077710D">
            <w:pPr>
              <w:pStyle w:val="iatalistitem"/>
              <w:numPr>
                <w:ilvl w:val="0"/>
                <w:numId w:val="21"/>
              </w:numPr>
              <w:divId w:val="184176826"/>
              <w:rPr>
                <w:rFonts w:ascii="Arial" w:eastAsia="Times New Roman" w:hAnsi="Arial" w:cs="Arial"/>
                <w:sz w:val="18"/>
                <w:szCs w:val="18"/>
              </w:rPr>
            </w:pPr>
            <w:r>
              <w:rPr>
                <w:rFonts w:ascii="Arial" w:eastAsia="Times New Roman" w:hAnsi="Arial" w:cs="Arial"/>
                <w:sz w:val="18"/>
                <w:szCs w:val="18"/>
              </w:rPr>
              <w:t>Communicates with the flight crew or other qualified personnel on board the aircraft;</w:t>
            </w:r>
          </w:p>
          <w:p w:rsidR="0077710D" w:rsidRDefault="0077710D">
            <w:pPr>
              <w:pStyle w:val="iatalistitem"/>
              <w:numPr>
                <w:ilvl w:val="0"/>
                <w:numId w:val="21"/>
              </w:numPr>
              <w:divId w:val="184176826"/>
              <w:rPr>
                <w:rFonts w:ascii="Arial" w:eastAsia="Times New Roman" w:hAnsi="Arial" w:cs="Arial"/>
                <w:sz w:val="18"/>
                <w:szCs w:val="18"/>
              </w:rPr>
            </w:pPr>
            <w:r>
              <w:rPr>
                <w:rFonts w:ascii="Arial" w:eastAsia="Times New Roman" w:hAnsi="Arial" w:cs="Arial"/>
                <w:sz w:val="18"/>
                <w:szCs w:val="18"/>
              </w:rPr>
              <w:t xml:space="preserve">Provides notification to the flight crew or other qualified personnel on board the aircraft when a hazardous condition or situation has been determined to exist; </w:t>
            </w:r>
          </w:p>
          <w:p w:rsidR="0077710D" w:rsidRDefault="0077710D">
            <w:pPr>
              <w:pStyle w:val="iatalistitem"/>
              <w:numPr>
                <w:ilvl w:val="0"/>
                <w:numId w:val="21"/>
              </w:numPr>
              <w:divId w:val="184176826"/>
              <w:rPr>
                <w:rFonts w:ascii="Arial" w:eastAsia="Times New Roman" w:hAnsi="Arial" w:cs="Arial"/>
                <w:sz w:val="18"/>
                <w:szCs w:val="18"/>
              </w:rPr>
            </w:pPr>
            <w:r>
              <w:rPr>
                <w:rFonts w:ascii="Arial" w:eastAsia="Times New Roman" w:hAnsi="Arial" w:cs="Arial"/>
                <w:sz w:val="18"/>
                <w:szCs w:val="18"/>
              </w:rPr>
              <w:t xml:space="preserve">Provides notification to the flight crew or other qualified personnel on board the aircraft and other appropriate personnel engaged in aircraft ground handling activities when fueling is about to begin and has been completed. </w:t>
            </w:r>
            <w:r>
              <w:rPr>
                <w:rFonts w:ascii="Arial" w:eastAsia="Times New Roman" w:hAnsi="Arial" w:cs="Arial"/>
                <w:b/>
                <w:bCs/>
                <w:sz w:val="18"/>
                <w:szCs w:val="18"/>
              </w:rPr>
              <w:t>(GM)</w:t>
            </w:r>
          </w:p>
          <w:p w:rsidR="0077710D" w:rsidRDefault="0077710D">
            <w:pPr>
              <w:divId w:val="16582407"/>
              <w:rPr>
                <w:rFonts w:ascii="Arial" w:eastAsia="Times New Roman" w:hAnsi="Arial" w:cs="Arial"/>
                <w:i/>
                <w:iCs/>
                <w:sz w:val="18"/>
                <w:szCs w:val="18"/>
              </w:rPr>
            </w:pPr>
            <w:r>
              <w:rPr>
                <w:rFonts w:ascii="Arial" w:eastAsia="Times New Roman" w:hAnsi="Arial" w:cs="Arial"/>
                <w:b/>
                <w:bCs/>
                <w:i/>
                <w:iCs/>
                <w:sz w:val="18"/>
                <w:szCs w:val="18"/>
              </w:rPr>
              <w:t xml:space="preserve">Note: </w:t>
            </w:r>
          </w:p>
          <w:p w:rsidR="0077710D" w:rsidRDefault="0077710D">
            <w:pPr>
              <w:divId w:val="1470173395"/>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Notification when fueling is about to begin and has been completed as in iii. maybe replaced by an equivalent procedural means which ensure the flight crew or other qualified personnel on board the aircraft are aware of fueling operations and are in a position to, if necessary, perform an expeditious evacuation of the aircraft. </w:t>
            </w:r>
          </w:p>
          <w:p w:rsidR="0077710D" w:rsidRDefault="0077710D">
            <w:pPr>
              <w:divId w:val="151874109"/>
              <w:rPr>
                <w:rFonts w:ascii="Arial" w:eastAsia="Times New Roman" w:hAnsi="Arial" w:cs="Arial"/>
                <w:i/>
                <w:iCs/>
                <w:sz w:val="18"/>
                <w:szCs w:val="18"/>
              </w:rPr>
            </w:pPr>
            <w:r>
              <w:rPr>
                <w:rFonts w:ascii="Arial" w:eastAsia="Times New Roman" w:hAnsi="Arial" w:cs="Arial"/>
                <w:b/>
                <w:bCs/>
                <w:i/>
                <w:iCs/>
                <w:sz w:val="18"/>
                <w:szCs w:val="18"/>
              </w:rPr>
              <w:t xml:space="preserve">Note: </w:t>
            </w:r>
          </w:p>
          <w:p w:rsidR="0077710D" w:rsidRDefault="0077710D">
            <w:pPr>
              <w:divId w:val="826556150"/>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Effective 1 September 2025, this Recommendation will be upgraded to a standard. </w:t>
            </w:r>
          </w:p>
        </w:tc>
      </w:tr>
      <w:tr w:rsidR="00000000" w:rsidTr="0077710D">
        <w:trPr>
          <w:divId w:val="1246500601"/>
        </w:trPr>
        <w:tc>
          <w:tcPr>
            <w:tcW w:w="9330" w:type="dxa"/>
            <w:hideMark/>
          </w:tcPr>
          <w:p w:rsidR="0077710D" w:rsidRDefault="0077710D">
            <w:pPr>
              <w:textAlignment w:val="center"/>
              <w:divId w:val="314532835"/>
              <w:rPr>
                <w:rFonts w:ascii="Arial" w:eastAsia="Times New Roman" w:hAnsi="Arial" w:cs="Arial"/>
                <w:sz w:val="18"/>
                <w:szCs w:val="18"/>
              </w:rPr>
            </w:pPr>
            <w:sdt>
              <w:sdtPr>
                <w:rPr>
                  <w:rFonts w:ascii="Arial" w:eastAsia="Times New Roman" w:hAnsi="Arial" w:cs="Arial"/>
                  <w:sz w:val="18"/>
                  <w:szCs w:val="18"/>
                </w:rPr>
                <w:id w:val="-2323106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77710D" w:rsidRDefault="0077710D">
            <w:pPr>
              <w:textAlignment w:val="center"/>
              <w:divId w:val="540359969"/>
              <w:rPr>
                <w:rFonts w:ascii="Arial" w:eastAsia="Times New Roman" w:hAnsi="Arial" w:cs="Arial"/>
                <w:sz w:val="18"/>
                <w:szCs w:val="18"/>
              </w:rPr>
            </w:pPr>
            <w:sdt>
              <w:sdtPr>
                <w:rPr>
                  <w:rFonts w:ascii="Arial" w:eastAsia="Times New Roman" w:hAnsi="Arial" w:cs="Arial"/>
                  <w:sz w:val="18"/>
                  <w:szCs w:val="18"/>
                </w:rPr>
                <w:id w:val="-11171416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77710D" w:rsidRDefault="0077710D">
            <w:pPr>
              <w:textAlignment w:val="center"/>
              <w:divId w:val="608390789"/>
              <w:rPr>
                <w:rFonts w:ascii="Arial" w:eastAsia="Times New Roman" w:hAnsi="Arial" w:cs="Arial"/>
                <w:sz w:val="18"/>
                <w:szCs w:val="18"/>
              </w:rPr>
            </w:pPr>
            <w:sdt>
              <w:sdtPr>
                <w:rPr>
                  <w:rFonts w:ascii="Arial" w:eastAsia="Times New Roman" w:hAnsi="Arial" w:cs="Arial"/>
                  <w:sz w:val="18"/>
                  <w:szCs w:val="18"/>
                </w:rPr>
                <w:id w:val="-8499513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77710D" w:rsidRDefault="0077710D">
            <w:pPr>
              <w:textAlignment w:val="center"/>
              <w:divId w:val="1787844050"/>
              <w:rPr>
                <w:rFonts w:ascii="Arial" w:eastAsia="Times New Roman" w:hAnsi="Arial" w:cs="Arial"/>
                <w:sz w:val="18"/>
                <w:szCs w:val="18"/>
              </w:rPr>
            </w:pPr>
            <w:sdt>
              <w:sdtPr>
                <w:rPr>
                  <w:rFonts w:ascii="Arial" w:eastAsia="Times New Roman" w:hAnsi="Arial" w:cs="Arial"/>
                  <w:sz w:val="18"/>
                  <w:szCs w:val="18"/>
                </w:rPr>
                <w:id w:val="6268210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77710D" w:rsidRDefault="0077710D">
            <w:pPr>
              <w:textAlignment w:val="center"/>
              <w:divId w:val="219481249"/>
              <w:rPr>
                <w:rFonts w:ascii="Arial" w:eastAsia="Times New Roman" w:hAnsi="Arial" w:cs="Arial"/>
                <w:sz w:val="18"/>
                <w:szCs w:val="18"/>
              </w:rPr>
            </w:pPr>
            <w:sdt>
              <w:sdtPr>
                <w:rPr>
                  <w:rFonts w:ascii="Arial" w:eastAsia="Times New Roman" w:hAnsi="Arial" w:cs="Arial"/>
                  <w:sz w:val="18"/>
                  <w:szCs w:val="18"/>
                </w:rPr>
                <w:id w:val="3500678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77710D">
        <w:trPr>
          <w:divId w:val="1246500601"/>
        </w:trPr>
        <w:tc>
          <w:tcPr>
            <w:tcW w:w="9330" w:type="dxa"/>
            <w:hideMark/>
          </w:tcPr>
          <w:p w:rsidR="0077710D" w:rsidRDefault="0077710D">
            <w:pPr>
              <w:divId w:val="66297812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67664848"/>
              <w:placeholder>
                <w:docPart w:val="DefaultPlaceholder_-1854013440"/>
              </w:placeholder>
              <w:showingPlcHdr/>
              <w:text w:multiLine="1"/>
            </w:sdtPr>
            <w:sdtContent>
              <w:p w:rsidR="0077710D" w:rsidRDefault="0077710D">
                <w:pPr>
                  <w:rPr>
                    <w:rFonts w:ascii="Arial" w:eastAsia="Times New Roman" w:hAnsi="Arial" w:cs="Arial"/>
                    <w:sz w:val="18"/>
                    <w:szCs w:val="18"/>
                  </w:rPr>
                </w:pPr>
                <w:r w:rsidRPr="00413E73">
                  <w:rPr>
                    <w:rStyle w:val="PlaceholderText"/>
                  </w:rPr>
                  <w:t>Click or tap here to enter text.</w:t>
                </w:r>
              </w:p>
            </w:sdtContent>
          </w:sdt>
        </w:tc>
      </w:tr>
      <w:tr w:rsidR="00000000" w:rsidTr="0077710D">
        <w:trPr>
          <w:divId w:val="1246500601"/>
        </w:trPr>
        <w:tc>
          <w:tcPr>
            <w:tcW w:w="9330" w:type="dxa"/>
            <w:hideMark/>
          </w:tcPr>
          <w:p w:rsidR="0077710D" w:rsidRDefault="0077710D">
            <w:pPr>
              <w:divId w:val="1909992470"/>
              <w:rPr>
                <w:rFonts w:ascii="Arial" w:eastAsia="Times New Roman" w:hAnsi="Arial" w:cs="Arial"/>
                <w:b/>
                <w:bCs/>
                <w:sz w:val="23"/>
                <w:szCs w:val="23"/>
              </w:rPr>
            </w:pPr>
            <w:r>
              <w:rPr>
                <w:rFonts w:ascii="Arial" w:eastAsia="Times New Roman" w:hAnsi="Arial" w:cs="Arial"/>
                <w:b/>
                <w:bCs/>
                <w:sz w:val="23"/>
                <w:szCs w:val="23"/>
              </w:rPr>
              <w:t>Auditor Actions</w:t>
            </w:r>
          </w:p>
          <w:p w:rsidR="0077710D" w:rsidRDefault="0077710D">
            <w:pPr>
              <w:divId w:val="1447460454"/>
              <w:rPr>
                <w:rFonts w:ascii="Arial" w:eastAsia="Times New Roman" w:hAnsi="Arial" w:cs="Arial"/>
                <w:sz w:val="18"/>
                <w:szCs w:val="18"/>
              </w:rPr>
            </w:pPr>
            <w:sdt>
              <w:sdtPr>
                <w:rPr>
                  <w:rStyle w:val="iatacheckbox1"/>
                  <w:rFonts w:ascii="Arial" w:eastAsia="Times New Roman" w:hAnsi="Arial" w:cs="Arial"/>
                  <w:sz w:val="18"/>
                  <w:szCs w:val="18"/>
                </w:rPr>
                <w:id w:val="-5839853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procedures for communication between ground and onboard personnel during aircraft fuelling operations. </w:t>
            </w:r>
          </w:p>
          <w:p w:rsidR="0077710D" w:rsidRDefault="0077710D">
            <w:pPr>
              <w:divId w:val="928777149"/>
              <w:rPr>
                <w:rFonts w:ascii="Arial" w:eastAsia="Times New Roman" w:hAnsi="Arial" w:cs="Arial"/>
                <w:sz w:val="18"/>
                <w:szCs w:val="18"/>
              </w:rPr>
            </w:pPr>
            <w:sdt>
              <w:sdtPr>
                <w:rPr>
                  <w:rStyle w:val="iatacheckbox1"/>
                  <w:rFonts w:ascii="Arial" w:eastAsia="Times New Roman" w:hAnsi="Arial" w:cs="Arial"/>
                  <w:sz w:val="18"/>
                  <w:szCs w:val="18"/>
                </w:rPr>
                <w:id w:val="-17557411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person(s)/manager(s) responsible for fuelling operations. </w:t>
            </w:r>
          </w:p>
          <w:p w:rsidR="0077710D" w:rsidRDefault="0077710D">
            <w:pPr>
              <w:divId w:val="2020157880"/>
              <w:rPr>
                <w:rFonts w:ascii="Arial" w:eastAsia="Times New Roman" w:hAnsi="Arial" w:cs="Arial"/>
                <w:sz w:val="18"/>
                <w:szCs w:val="18"/>
              </w:rPr>
            </w:pPr>
            <w:sdt>
              <w:sdtPr>
                <w:rPr>
                  <w:rStyle w:val="iatacheckbox1"/>
                  <w:rFonts w:ascii="Arial" w:eastAsia="Times New Roman" w:hAnsi="Arial" w:cs="Arial"/>
                  <w:sz w:val="18"/>
                  <w:szCs w:val="18"/>
                </w:rPr>
                <w:id w:val="-13137876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ground handling operations (focus: establishment of methods for ground aircraft communication during aircraft fuelling operations). </w:t>
            </w:r>
          </w:p>
          <w:p w:rsidR="0077710D" w:rsidRDefault="0077710D">
            <w:pPr>
              <w:divId w:val="486940457"/>
              <w:rPr>
                <w:rFonts w:ascii="Arial" w:eastAsia="Times New Roman" w:hAnsi="Arial" w:cs="Arial"/>
                <w:sz w:val="18"/>
                <w:szCs w:val="18"/>
              </w:rPr>
            </w:pPr>
            <w:sdt>
              <w:sdtPr>
                <w:rPr>
                  <w:rStyle w:val="iatacheckbox1"/>
                  <w:rFonts w:ascii="Arial" w:eastAsia="Times New Roman" w:hAnsi="Arial" w:cs="Arial"/>
                  <w:sz w:val="18"/>
                  <w:szCs w:val="18"/>
                </w:rPr>
                <w:id w:val="15392480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with flight operations and cabin operations to verify complementary procedures for communication with ground personnel during aircraft fuelling operations. </w:t>
            </w:r>
          </w:p>
          <w:p w:rsidR="0077710D" w:rsidRDefault="0077710D">
            <w:pPr>
              <w:divId w:val="2142378677"/>
              <w:rPr>
                <w:rFonts w:ascii="Arial" w:eastAsia="Times New Roman" w:hAnsi="Arial" w:cs="Arial"/>
                <w:sz w:val="18"/>
                <w:szCs w:val="18"/>
              </w:rPr>
            </w:pPr>
            <w:sdt>
              <w:sdtPr>
                <w:rPr>
                  <w:rStyle w:val="iatacheckbox1"/>
                  <w:rFonts w:ascii="Arial" w:eastAsia="Times New Roman" w:hAnsi="Arial" w:cs="Arial"/>
                  <w:sz w:val="18"/>
                  <w:szCs w:val="18"/>
                </w:rPr>
                <w:id w:val="-12914280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6007390"/>
                <w:placeholder>
                  <w:docPart w:val="DefaultPlaceholder_-1854013440"/>
                </w:placeholder>
                <w:showingPlcHdr/>
                <w:text w:multiLine="1"/>
              </w:sdtPr>
              <w:sdtContent>
                <w:r w:rsidRPr="00413E73">
                  <w:rPr>
                    <w:rStyle w:val="PlaceholderText"/>
                  </w:rPr>
                  <w:t>Click or tap here to enter text.</w:t>
                </w:r>
              </w:sdtContent>
            </w:sdt>
          </w:p>
        </w:tc>
      </w:tr>
      <w:tr w:rsidR="00000000" w:rsidTr="0077710D">
        <w:trPr>
          <w:divId w:val="1246500601"/>
        </w:trPr>
        <w:tc>
          <w:tcPr>
            <w:tcW w:w="9330" w:type="dxa"/>
            <w:hideMark/>
          </w:tcPr>
          <w:p w:rsidR="0077710D" w:rsidRDefault="0077710D">
            <w:pPr>
              <w:divId w:val="739912244"/>
              <w:rPr>
                <w:rFonts w:ascii="Arial" w:eastAsia="Times New Roman" w:hAnsi="Arial" w:cs="Arial"/>
                <w:b/>
                <w:bCs/>
                <w:sz w:val="23"/>
                <w:szCs w:val="23"/>
              </w:rPr>
            </w:pPr>
            <w:r>
              <w:rPr>
                <w:rFonts w:ascii="Arial" w:eastAsia="Times New Roman" w:hAnsi="Arial" w:cs="Arial"/>
                <w:b/>
                <w:bCs/>
                <w:sz w:val="23"/>
                <w:szCs w:val="23"/>
              </w:rPr>
              <w:lastRenderedPageBreak/>
              <w:t>Guidance</w:t>
            </w:r>
          </w:p>
          <w:p w:rsidR="0077710D" w:rsidRDefault="0077710D">
            <w:pPr>
              <w:divId w:val="821700276"/>
              <w:rPr>
                <w:rFonts w:ascii="Arial" w:eastAsia="Times New Roman" w:hAnsi="Arial" w:cs="Arial"/>
                <w:sz w:val="18"/>
                <w:szCs w:val="18"/>
              </w:rPr>
            </w:pPr>
            <w:r>
              <w:rPr>
                <w:rFonts w:ascii="Arial" w:eastAsia="Times New Roman" w:hAnsi="Arial" w:cs="Arial"/>
                <w:sz w:val="18"/>
                <w:szCs w:val="18"/>
              </w:rPr>
              <w:t xml:space="preserve">Ground handling personnel would typically need to have a clear understanding of all required communication procedures and have the ability to execute such procedures in an expeditious manner should a dangerous situation develop. </w:t>
            </w:r>
          </w:p>
          <w:p w:rsidR="0077710D" w:rsidRDefault="0077710D">
            <w:pPr>
              <w:divId w:val="353531808"/>
              <w:rPr>
                <w:rFonts w:ascii="Arial" w:eastAsia="Times New Roman" w:hAnsi="Arial" w:cs="Arial"/>
                <w:sz w:val="18"/>
                <w:szCs w:val="18"/>
              </w:rPr>
            </w:pPr>
            <w:r>
              <w:rPr>
                <w:rFonts w:ascii="Arial" w:eastAsia="Times New Roman" w:hAnsi="Arial" w:cs="Arial"/>
                <w:sz w:val="18"/>
                <w:szCs w:val="18"/>
              </w:rPr>
              <w:t xml:space="preserve">The specification in item ii) may be satisfied by either: </w:t>
            </w:r>
          </w:p>
          <w:p w:rsidR="0077710D" w:rsidRDefault="0077710D">
            <w:pPr>
              <w:pStyle w:val="iatalistitem"/>
              <w:numPr>
                <w:ilvl w:val="0"/>
                <w:numId w:val="22"/>
              </w:numPr>
              <w:divId w:val="353531808"/>
              <w:rPr>
                <w:rFonts w:ascii="Arial" w:eastAsia="Times New Roman" w:hAnsi="Arial" w:cs="Arial"/>
                <w:sz w:val="18"/>
                <w:szCs w:val="18"/>
              </w:rPr>
            </w:pPr>
            <w:r>
              <w:rPr>
                <w:rFonts w:ascii="Arial" w:eastAsia="Times New Roman" w:hAnsi="Arial" w:cs="Arial"/>
                <w:sz w:val="18"/>
                <w:szCs w:val="18"/>
              </w:rPr>
              <w:t xml:space="preserve">Equivalent procedural means, acceptable to the State and applicable authorities, that would permit the flight crew or other qualified persons to be aware of the start and completion of fuelling operations, or </w:t>
            </w:r>
          </w:p>
          <w:p w:rsidR="0077710D" w:rsidRDefault="0077710D">
            <w:pPr>
              <w:pStyle w:val="iatalistitem"/>
              <w:numPr>
                <w:ilvl w:val="0"/>
                <w:numId w:val="22"/>
              </w:numPr>
              <w:divId w:val="353531808"/>
              <w:rPr>
                <w:rFonts w:ascii="Arial" w:eastAsia="Times New Roman" w:hAnsi="Arial" w:cs="Arial"/>
                <w:sz w:val="18"/>
                <w:szCs w:val="18"/>
              </w:rPr>
            </w:pPr>
            <w:r>
              <w:rPr>
                <w:rFonts w:ascii="Arial" w:eastAsia="Times New Roman" w:hAnsi="Arial" w:cs="Arial"/>
                <w:sz w:val="18"/>
                <w:szCs w:val="18"/>
              </w:rPr>
              <w:t xml:space="preserve">Procedures established by the operator that would ensure qualified personnel on board the aircraft are continuously in a position to perform an expeditious evacuation of the aircraft for any reason, including a fuel spill or fire. </w:t>
            </w:r>
          </w:p>
          <w:p w:rsidR="0077710D" w:rsidRDefault="0077710D">
            <w:pPr>
              <w:divId w:val="1517617806"/>
              <w:rPr>
                <w:rFonts w:ascii="Arial" w:eastAsia="Times New Roman" w:hAnsi="Arial" w:cs="Arial"/>
                <w:sz w:val="18"/>
                <w:szCs w:val="18"/>
              </w:rPr>
            </w:pPr>
            <w:r>
              <w:rPr>
                <w:rFonts w:ascii="Arial" w:eastAsia="Times New Roman" w:hAnsi="Arial" w:cs="Arial"/>
                <w:sz w:val="18"/>
                <w:szCs w:val="18"/>
              </w:rPr>
              <w:t xml:space="preserve">Suitable methods of communication with the flight crew or other qualified personnel on board the aircraft include use of the aircraft inter-communication system, direct person-to-person contact or other methods that ensure direct and timely communication. </w:t>
            </w:r>
          </w:p>
          <w:p w:rsidR="0077710D" w:rsidRDefault="0077710D">
            <w:pPr>
              <w:divId w:val="251089410"/>
              <w:rPr>
                <w:rFonts w:ascii="Arial" w:eastAsia="Times New Roman" w:hAnsi="Arial" w:cs="Arial"/>
                <w:sz w:val="18"/>
                <w:szCs w:val="18"/>
              </w:rPr>
            </w:pPr>
            <w:r>
              <w:rPr>
                <w:rFonts w:ascii="Arial" w:eastAsia="Times New Roman" w:hAnsi="Arial" w:cs="Arial"/>
                <w:sz w:val="18"/>
                <w:szCs w:val="18"/>
              </w:rPr>
              <w:t xml:space="preserve">Use of the aircraft inter-communication system to maintain continuous two-way communication during fuelling operations is not a requirement. </w:t>
            </w:r>
          </w:p>
          <w:p w:rsidR="0077710D" w:rsidRDefault="0077710D">
            <w:pPr>
              <w:divId w:val="66534464"/>
              <w:rPr>
                <w:rFonts w:ascii="Arial" w:eastAsia="Times New Roman" w:hAnsi="Arial" w:cs="Arial"/>
                <w:sz w:val="18"/>
                <w:szCs w:val="18"/>
              </w:rPr>
            </w:pPr>
            <w:r>
              <w:rPr>
                <w:rFonts w:ascii="Arial" w:eastAsia="Times New Roman" w:hAnsi="Arial" w:cs="Arial"/>
                <w:sz w:val="18"/>
                <w:szCs w:val="18"/>
              </w:rPr>
              <w:t xml:space="preserve">The following roles and main responsibilities of participating personnel typically involve the following: </w:t>
            </w:r>
          </w:p>
          <w:p w:rsidR="0077710D" w:rsidRDefault="0077710D">
            <w:pPr>
              <w:pStyle w:val="iatalistitem"/>
              <w:numPr>
                <w:ilvl w:val="0"/>
                <w:numId w:val="23"/>
              </w:numPr>
              <w:divId w:val="66534464"/>
              <w:rPr>
                <w:rFonts w:ascii="Arial" w:eastAsia="Times New Roman" w:hAnsi="Arial" w:cs="Arial"/>
                <w:sz w:val="18"/>
                <w:szCs w:val="18"/>
              </w:rPr>
            </w:pPr>
            <w:r>
              <w:rPr>
                <w:rFonts w:ascii="Arial" w:eastAsia="Times New Roman" w:hAnsi="Arial" w:cs="Arial"/>
                <w:sz w:val="18"/>
                <w:szCs w:val="18"/>
              </w:rPr>
              <w:t xml:space="preserve">Other qualified personnel on board the aircraft remain at a specified location during fuelling operations and are capable of handling emergency procedures associated with fire protection and fire-fighting, and communicating, initiating and directing an evacuation as specified by the operator. Such personnel are qualified by the operator to assume and perform flight crew and/or cabin crew responsibilities and duties during fuelling operations with passengers on board the aircraft. </w:t>
            </w:r>
          </w:p>
          <w:p w:rsidR="0077710D" w:rsidRDefault="0077710D">
            <w:pPr>
              <w:pStyle w:val="iatalistitem"/>
              <w:numPr>
                <w:ilvl w:val="0"/>
                <w:numId w:val="23"/>
              </w:numPr>
              <w:divId w:val="66534464"/>
              <w:rPr>
                <w:rFonts w:ascii="Arial" w:eastAsia="Times New Roman" w:hAnsi="Arial" w:cs="Arial"/>
                <w:sz w:val="18"/>
                <w:szCs w:val="18"/>
              </w:rPr>
            </w:pPr>
            <w:r>
              <w:rPr>
                <w:rFonts w:ascii="Arial" w:eastAsia="Times New Roman" w:hAnsi="Arial" w:cs="Arial"/>
                <w:sz w:val="18"/>
                <w:szCs w:val="18"/>
              </w:rPr>
              <w:t xml:space="preserve">Flight crew or other qualified personnel on board the aircraft (e.g. cabin crew) are in a position to perform an expeditious evacuation of the aircraft and are aware of the state of fuelling operations. Such qualified personnel are responsible for two-way communication being established and maintained with personnel that are responsible for fuelling operations. </w:t>
            </w:r>
          </w:p>
          <w:p w:rsidR="0077710D" w:rsidRDefault="0077710D">
            <w:pPr>
              <w:pStyle w:val="iatalistitem"/>
              <w:numPr>
                <w:ilvl w:val="0"/>
                <w:numId w:val="23"/>
              </w:numPr>
              <w:divId w:val="66534464"/>
              <w:rPr>
                <w:rFonts w:ascii="Arial" w:eastAsia="Times New Roman" w:hAnsi="Arial" w:cs="Arial"/>
                <w:sz w:val="18"/>
                <w:szCs w:val="18"/>
              </w:rPr>
            </w:pPr>
            <w:r>
              <w:rPr>
                <w:rFonts w:ascii="Arial" w:eastAsia="Times New Roman" w:hAnsi="Arial" w:cs="Arial"/>
                <w:sz w:val="18"/>
                <w:szCs w:val="18"/>
              </w:rPr>
              <w:t>A person is responsible for supervising fueling operations and maintaining two-way communication with the flight crew or other qualified personnel on board the aircraft (via the aircraft interphone communication system or other suitable means). Such person ensures an appropriate notification to qualified personnel on board the aircraft when fueling is about to begin, has been completed and when a hazardous condition or situation has been determined to exist. Such person also is responsible for communication</w:t>
            </w:r>
            <w:r>
              <w:rPr>
                <w:rFonts w:ascii="Arial" w:eastAsia="Times New Roman" w:hAnsi="Arial" w:cs="Arial"/>
                <w:sz w:val="18"/>
                <w:szCs w:val="18"/>
              </w:rPr>
              <w:t xml:space="preserve"> with other appropriate personnel engaged in aircraft ground handling activities to ensure safe ramp conditions are maintained during fueling operations with passengers on board. </w:t>
            </w:r>
          </w:p>
          <w:p w:rsidR="0077710D" w:rsidRDefault="0077710D">
            <w:pPr>
              <w:pStyle w:val="iatalistitem"/>
              <w:numPr>
                <w:ilvl w:val="0"/>
                <w:numId w:val="23"/>
              </w:numPr>
              <w:divId w:val="66534464"/>
              <w:rPr>
                <w:rFonts w:ascii="Arial" w:eastAsia="Times New Roman" w:hAnsi="Arial" w:cs="Arial"/>
                <w:sz w:val="18"/>
                <w:szCs w:val="18"/>
              </w:rPr>
            </w:pPr>
            <w:r>
              <w:rPr>
                <w:rFonts w:ascii="Arial" w:eastAsia="Times New Roman" w:hAnsi="Arial" w:cs="Arial"/>
                <w:sz w:val="18"/>
                <w:szCs w:val="18"/>
              </w:rPr>
              <w:t xml:space="preserve">Other appropriate personnel engaged in aircraft ground handling activities are responsible for maintaining safe ramp conditions during fueling operations, which includes, but is not limited to: </w:t>
            </w:r>
          </w:p>
          <w:p w:rsidR="0077710D" w:rsidRDefault="0077710D">
            <w:pPr>
              <w:pStyle w:val="iatalistitem"/>
              <w:ind w:left="720"/>
              <w:divId w:val="994996387"/>
              <w:rPr>
                <w:rFonts w:ascii="Arial" w:eastAsia="Times New Roman" w:hAnsi="Arial" w:cs="Arial"/>
                <w:sz w:val="18"/>
                <w:szCs w:val="18"/>
              </w:rPr>
            </w:pPr>
            <w:r>
              <w:rPr>
                <w:rFonts w:ascii="Arial" w:eastAsia="Times New Roman" w:hAnsi="Arial" w:cs="Arial"/>
                <w:sz w:val="18"/>
                <w:szCs w:val="18"/>
              </w:rPr>
              <w:t>Embarkation or disembarkation path is not obstructed;</w:t>
            </w:r>
          </w:p>
          <w:p w:rsidR="0077710D" w:rsidRDefault="0077710D">
            <w:pPr>
              <w:pStyle w:val="iatalistitem"/>
              <w:ind w:left="720"/>
              <w:divId w:val="1324309887"/>
              <w:rPr>
                <w:rFonts w:ascii="Arial" w:eastAsia="Times New Roman" w:hAnsi="Arial" w:cs="Arial"/>
                <w:sz w:val="18"/>
                <w:szCs w:val="18"/>
              </w:rPr>
            </w:pPr>
            <w:r>
              <w:rPr>
                <w:rFonts w:ascii="Arial" w:eastAsia="Times New Roman" w:hAnsi="Arial" w:cs="Arial"/>
                <w:sz w:val="18"/>
                <w:szCs w:val="18"/>
              </w:rPr>
              <w:t>Aircraft handling operations do not create a hazard or obstruct emergency exits;</w:t>
            </w:r>
          </w:p>
          <w:p w:rsidR="0077710D" w:rsidRDefault="0077710D">
            <w:pPr>
              <w:pStyle w:val="iatalistitem"/>
              <w:ind w:left="720"/>
              <w:divId w:val="1682732874"/>
              <w:rPr>
                <w:rFonts w:ascii="Arial" w:eastAsia="Times New Roman" w:hAnsi="Arial" w:cs="Arial"/>
                <w:sz w:val="18"/>
                <w:szCs w:val="18"/>
              </w:rPr>
            </w:pPr>
            <w:r>
              <w:rPr>
                <w:rFonts w:ascii="Arial" w:eastAsia="Times New Roman" w:hAnsi="Arial" w:cs="Arial"/>
                <w:sz w:val="18"/>
                <w:szCs w:val="18"/>
              </w:rPr>
              <w:t xml:space="preserve">Ground areas beneath nominated exit doors are kept clear of any obstructions that would impede an emergency evaluation. </w:t>
            </w:r>
          </w:p>
          <w:p w:rsidR="0077710D" w:rsidRDefault="0077710D">
            <w:pPr>
              <w:divId w:val="1944150046"/>
              <w:rPr>
                <w:rFonts w:ascii="Arial" w:eastAsia="Times New Roman" w:hAnsi="Arial" w:cs="Arial"/>
                <w:sz w:val="18"/>
                <w:szCs w:val="18"/>
              </w:rPr>
            </w:pPr>
            <w:r>
              <w:rPr>
                <w:rFonts w:ascii="Arial" w:eastAsia="Times New Roman" w:hAnsi="Arial" w:cs="Arial"/>
                <w:sz w:val="18"/>
                <w:szCs w:val="18"/>
              </w:rPr>
              <w:lastRenderedPageBreak/>
              <w:t xml:space="preserve">Criteria that identify the commencement of aircraft fueling typically include conditions such as the fueling vehicle being in position and bonded to the aircraft and the fueling hose-end nozzle being connected to the aircraft fuel adapter. Criteria that identify completion of aircraft fueling typically include conditions such as the hose-end nozzle disconnected from the aircraft fuel adapter, the hydrant pit/inlet hose is disconnected (if applicable), bonding cables are detached, the fuel receipt (slip) is </w:t>
            </w:r>
            <w:r>
              <w:rPr>
                <w:rFonts w:ascii="Arial" w:eastAsia="Times New Roman" w:hAnsi="Arial" w:cs="Arial"/>
                <w:sz w:val="18"/>
                <w:szCs w:val="18"/>
              </w:rPr>
              <w:t xml:space="preserve">processed, there are no leaks or spills identified and the fueling vehicle is ready to leave its position (as applicable based on fueling vehicle operator's walk-around check performed). </w:t>
            </w:r>
          </w:p>
          <w:p w:rsidR="0077710D" w:rsidRDefault="0077710D">
            <w:pPr>
              <w:divId w:val="2064715649"/>
              <w:rPr>
                <w:rFonts w:ascii="Arial" w:eastAsia="Times New Roman" w:hAnsi="Arial" w:cs="Arial"/>
                <w:sz w:val="18"/>
                <w:szCs w:val="18"/>
              </w:rPr>
            </w:pPr>
            <w:r>
              <w:rPr>
                <w:rFonts w:ascii="Arial" w:eastAsia="Times New Roman" w:hAnsi="Arial" w:cs="Arial"/>
                <w:sz w:val="18"/>
                <w:szCs w:val="18"/>
              </w:rPr>
              <w:t xml:space="preserve">Additional guidance may be found in AHM 462 Item 9.5, as well as the ICAO Airport Services Manual, Document 9137 (ASM), Part 1. </w:t>
            </w:r>
          </w:p>
        </w:tc>
      </w:tr>
    </w:tbl>
    <w:p w:rsidR="0077710D" w:rsidRDefault="0077710D">
      <w:pPr>
        <w:pStyle w:val="NormalWeb"/>
        <w:divId w:val="1246500601"/>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77710D">
        <w:trPr>
          <w:divId w:val="1246500601"/>
        </w:trPr>
        <w:tc>
          <w:tcPr>
            <w:tcW w:w="9330" w:type="dxa"/>
            <w:hideMark/>
          </w:tcPr>
          <w:p w:rsidR="0077710D" w:rsidRDefault="0077710D">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GRH 4.1.5</w:t>
            </w:r>
          </w:p>
        </w:tc>
      </w:tr>
      <w:tr w:rsidR="00000000" w:rsidTr="0077710D">
        <w:trPr>
          <w:divId w:val="1246500601"/>
        </w:trPr>
        <w:tc>
          <w:tcPr>
            <w:tcW w:w="9330" w:type="dxa"/>
            <w:hideMark/>
          </w:tcPr>
          <w:p w:rsidR="0077710D" w:rsidRDefault="0077710D">
            <w:pPr>
              <w:divId w:val="1744721767"/>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safety procedures associated with aircraft fueling operations are in place that assure, during fueling operations with passengers on board the aircraft: </w:t>
            </w:r>
          </w:p>
          <w:p w:rsidR="0077710D" w:rsidRDefault="0077710D">
            <w:pPr>
              <w:pStyle w:val="iatalistitem"/>
              <w:numPr>
                <w:ilvl w:val="0"/>
                <w:numId w:val="24"/>
              </w:numPr>
              <w:divId w:val="1744721767"/>
              <w:rPr>
                <w:rFonts w:ascii="Arial" w:eastAsia="Times New Roman" w:hAnsi="Arial" w:cs="Arial"/>
                <w:sz w:val="18"/>
                <w:szCs w:val="18"/>
              </w:rPr>
            </w:pPr>
            <w:r>
              <w:rPr>
                <w:rFonts w:ascii="Arial" w:eastAsia="Times New Roman" w:hAnsi="Arial" w:cs="Arial"/>
                <w:sz w:val="18"/>
                <w:szCs w:val="18"/>
              </w:rPr>
              <w:t xml:space="preserve">Ensure that the area beneath the seaplane's exits designated for rapid disembarkation or emergency evacuation remains free of obstructions; </w:t>
            </w:r>
          </w:p>
          <w:p w:rsidR="0077710D" w:rsidRDefault="0077710D">
            <w:pPr>
              <w:pStyle w:val="iatalistitem"/>
              <w:numPr>
                <w:ilvl w:val="0"/>
                <w:numId w:val="24"/>
              </w:numPr>
              <w:divId w:val="1744721767"/>
              <w:rPr>
                <w:rFonts w:ascii="Arial" w:eastAsia="Times New Roman" w:hAnsi="Arial" w:cs="Arial"/>
                <w:sz w:val="18"/>
                <w:szCs w:val="18"/>
              </w:rPr>
            </w:pPr>
            <w:r>
              <w:rPr>
                <w:rFonts w:ascii="Arial" w:eastAsia="Times New Roman" w:hAnsi="Arial" w:cs="Arial"/>
                <w:sz w:val="18"/>
                <w:szCs w:val="18"/>
              </w:rPr>
              <w:t xml:space="preserve">When using a dock or platform, maintain a clear and unobstructed pathway from the seaplane to the terminal or boarding area. </w:t>
            </w:r>
          </w:p>
          <w:p w:rsidR="0077710D" w:rsidRDefault="0077710D">
            <w:pPr>
              <w:divId w:val="1812016387"/>
              <w:rPr>
                <w:rFonts w:ascii="Arial" w:eastAsia="Times New Roman" w:hAnsi="Arial" w:cs="Arial"/>
                <w:i/>
                <w:iCs/>
                <w:sz w:val="18"/>
                <w:szCs w:val="18"/>
              </w:rPr>
            </w:pPr>
            <w:r>
              <w:rPr>
                <w:rFonts w:ascii="Arial" w:eastAsia="Times New Roman" w:hAnsi="Arial" w:cs="Arial"/>
                <w:b/>
                <w:bCs/>
                <w:i/>
                <w:iCs/>
                <w:sz w:val="18"/>
                <w:szCs w:val="18"/>
              </w:rPr>
              <w:t xml:space="preserve">Note: </w:t>
            </w:r>
          </w:p>
          <w:p w:rsidR="0077710D" w:rsidRDefault="0077710D">
            <w:pPr>
              <w:divId w:val="936328109"/>
              <w:rPr>
                <w:rFonts w:ascii="Arial" w:eastAsia="Times New Roman" w:hAnsi="Arial" w:cs="Arial"/>
                <w:i/>
                <w:iCs/>
                <w:sz w:val="18"/>
                <w:szCs w:val="18"/>
              </w:rPr>
            </w:pPr>
            <w:r>
              <w:rPr>
                <w:rFonts w:ascii="Arial" w:eastAsia="Times New Roman" w:hAnsi="Arial" w:cs="Arial"/>
                <w:i/>
                <w:iCs/>
                <w:sz w:val="18"/>
                <w:szCs w:val="18"/>
              </w:rPr>
              <w:t xml:space="preserve">Effective 1 September 2025, this Recommendation will be upgraded to a standard. </w:t>
            </w:r>
          </w:p>
        </w:tc>
      </w:tr>
      <w:tr w:rsidR="00000000" w:rsidTr="0077710D">
        <w:trPr>
          <w:divId w:val="1246500601"/>
        </w:trPr>
        <w:tc>
          <w:tcPr>
            <w:tcW w:w="9330" w:type="dxa"/>
            <w:hideMark/>
          </w:tcPr>
          <w:p w:rsidR="0077710D" w:rsidRDefault="0077710D">
            <w:pPr>
              <w:textAlignment w:val="center"/>
              <w:divId w:val="575823214"/>
              <w:rPr>
                <w:rFonts w:ascii="Arial" w:eastAsia="Times New Roman" w:hAnsi="Arial" w:cs="Arial"/>
                <w:sz w:val="18"/>
                <w:szCs w:val="18"/>
              </w:rPr>
            </w:pPr>
            <w:sdt>
              <w:sdtPr>
                <w:rPr>
                  <w:rFonts w:ascii="Arial" w:eastAsia="Times New Roman" w:hAnsi="Arial" w:cs="Arial"/>
                  <w:sz w:val="18"/>
                  <w:szCs w:val="18"/>
                </w:rPr>
                <w:id w:val="16342053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77710D" w:rsidRDefault="0077710D">
            <w:pPr>
              <w:textAlignment w:val="center"/>
              <w:divId w:val="2021883765"/>
              <w:rPr>
                <w:rFonts w:ascii="Arial" w:eastAsia="Times New Roman" w:hAnsi="Arial" w:cs="Arial"/>
                <w:sz w:val="18"/>
                <w:szCs w:val="18"/>
              </w:rPr>
            </w:pPr>
            <w:sdt>
              <w:sdtPr>
                <w:rPr>
                  <w:rFonts w:ascii="Arial" w:eastAsia="Times New Roman" w:hAnsi="Arial" w:cs="Arial"/>
                  <w:sz w:val="18"/>
                  <w:szCs w:val="18"/>
                </w:rPr>
                <w:id w:val="13638587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77710D" w:rsidRDefault="0077710D">
            <w:pPr>
              <w:textAlignment w:val="center"/>
              <w:divId w:val="1340620726"/>
              <w:rPr>
                <w:rFonts w:ascii="Arial" w:eastAsia="Times New Roman" w:hAnsi="Arial" w:cs="Arial"/>
                <w:sz w:val="18"/>
                <w:szCs w:val="18"/>
              </w:rPr>
            </w:pPr>
            <w:sdt>
              <w:sdtPr>
                <w:rPr>
                  <w:rFonts w:ascii="Arial" w:eastAsia="Times New Roman" w:hAnsi="Arial" w:cs="Arial"/>
                  <w:sz w:val="18"/>
                  <w:szCs w:val="18"/>
                </w:rPr>
                <w:id w:val="-6016458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77710D" w:rsidRDefault="0077710D">
            <w:pPr>
              <w:textAlignment w:val="center"/>
              <w:divId w:val="1168591866"/>
              <w:rPr>
                <w:rFonts w:ascii="Arial" w:eastAsia="Times New Roman" w:hAnsi="Arial" w:cs="Arial"/>
                <w:sz w:val="18"/>
                <w:szCs w:val="18"/>
              </w:rPr>
            </w:pPr>
            <w:sdt>
              <w:sdtPr>
                <w:rPr>
                  <w:rFonts w:ascii="Arial" w:eastAsia="Times New Roman" w:hAnsi="Arial" w:cs="Arial"/>
                  <w:sz w:val="18"/>
                  <w:szCs w:val="18"/>
                </w:rPr>
                <w:id w:val="9349480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77710D" w:rsidRDefault="0077710D">
            <w:pPr>
              <w:textAlignment w:val="center"/>
              <w:divId w:val="1500392683"/>
              <w:rPr>
                <w:rFonts w:ascii="Arial" w:eastAsia="Times New Roman" w:hAnsi="Arial" w:cs="Arial"/>
                <w:sz w:val="18"/>
                <w:szCs w:val="18"/>
              </w:rPr>
            </w:pPr>
            <w:sdt>
              <w:sdtPr>
                <w:rPr>
                  <w:rFonts w:ascii="Arial" w:eastAsia="Times New Roman" w:hAnsi="Arial" w:cs="Arial"/>
                  <w:sz w:val="18"/>
                  <w:szCs w:val="18"/>
                </w:rPr>
                <w:id w:val="-13804016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77710D">
        <w:trPr>
          <w:divId w:val="1246500601"/>
        </w:trPr>
        <w:tc>
          <w:tcPr>
            <w:tcW w:w="9330" w:type="dxa"/>
            <w:hideMark/>
          </w:tcPr>
          <w:p w:rsidR="0077710D" w:rsidRDefault="0077710D">
            <w:pPr>
              <w:divId w:val="93725345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86727924"/>
              <w:placeholder>
                <w:docPart w:val="DefaultPlaceholder_-1854013440"/>
              </w:placeholder>
              <w:showingPlcHdr/>
              <w:text w:multiLine="1"/>
            </w:sdtPr>
            <w:sdtContent>
              <w:p w:rsidR="0077710D" w:rsidRDefault="0077710D">
                <w:pPr>
                  <w:rPr>
                    <w:rFonts w:ascii="Arial" w:eastAsia="Times New Roman" w:hAnsi="Arial" w:cs="Arial"/>
                    <w:sz w:val="18"/>
                    <w:szCs w:val="18"/>
                  </w:rPr>
                </w:pPr>
                <w:r w:rsidRPr="00413E73">
                  <w:rPr>
                    <w:rStyle w:val="PlaceholderText"/>
                  </w:rPr>
                  <w:t>Click or tap here to enter text.</w:t>
                </w:r>
              </w:p>
            </w:sdtContent>
          </w:sdt>
        </w:tc>
      </w:tr>
      <w:tr w:rsidR="00000000" w:rsidTr="0077710D">
        <w:trPr>
          <w:divId w:val="1246500601"/>
        </w:trPr>
        <w:tc>
          <w:tcPr>
            <w:tcW w:w="9330" w:type="dxa"/>
            <w:hideMark/>
          </w:tcPr>
          <w:p w:rsidR="0077710D" w:rsidRDefault="0077710D">
            <w:pPr>
              <w:divId w:val="592982416"/>
              <w:rPr>
                <w:rFonts w:ascii="Arial" w:eastAsia="Times New Roman" w:hAnsi="Arial" w:cs="Arial"/>
                <w:b/>
                <w:bCs/>
                <w:sz w:val="23"/>
                <w:szCs w:val="23"/>
              </w:rPr>
            </w:pPr>
            <w:r>
              <w:rPr>
                <w:rFonts w:ascii="Arial" w:eastAsia="Times New Roman" w:hAnsi="Arial" w:cs="Arial"/>
                <w:b/>
                <w:bCs/>
                <w:sz w:val="23"/>
                <w:szCs w:val="23"/>
              </w:rPr>
              <w:t>Auditor Actions</w:t>
            </w:r>
          </w:p>
          <w:p w:rsidR="0077710D" w:rsidRDefault="0077710D">
            <w:pPr>
              <w:divId w:val="110780268"/>
              <w:rPr>
                <w:rFonts w:ascii="Arial" w:eastAsia="Times New Roman" w:hAnsi="Arial" w:cs="Arial"/>
                <w:sz w:val="18"/>
                <w:szCs w:val="18"/>
              </w:rPr>
            </w:pPr>
            <w:sdt>
              <w:sdtPr>
                <w:rPr>
                  <w:rStyle w:val="iatacheckbox1"/>
                  <w:rFonts w:ascii="Arial" w:eastAsia="Times New Roman" w:hAnsi="Arial" w:cs="Arial"/>
                  <w:sz w:val="18"/>
                  <w:szCs w:val="18"/>
                </w:rPr>
                <w:id w:val="-5511483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safety procedures for aircraft fuelling operation (focus: specifications of this standard are included/addressed in fueling procedures). </w:t>
            </w:r>
          </w:p>
          <w:p w:rsidR="0077710D" w:rsidRDefault="0077710D">
            <w:pPr>
              <w:divId w:val="1486432104"/>
              <w:rPr>
                <w:rFonts w:ascii="Arial" w:eastAsia="Times New Roman" w:hAnsi="Arial" w:cs="Arial"/>
                <w:sz w:val="18"/>
                <w:szCs w:val="18"/>
              </w:rPr>
            </w:pPr>
            <w:sdt>
              <w:sdtPr>
                <w:rPr>
                  <w:rStyle w:val="iatacheckbox1"/>
                  <w:rFonts w:ascii="Arial" w:eastAsia="Times New Roman" w:hAnsi="Arial" w:cs="Arial"/>
                  <w:sz w:val="18"/>
                  <w:szCs w:val="18"/>
                </w:rPr>
                <w:id w:val="-84787128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for fuelling operations. </w:t>
            </w:r>
          </w:p>
          <w:p w:rsidR="0077710D" w:rsidRDefault="0077710D">
            <w:pPr>
              <w:divId w:val="1386834472"/>
              <w:rPr>
                <w:rFonts w:ascii="Arial" w:eastAsia="Times New Roman" w:hAnsi="Arial" w:cs="Arial"/>
                <w:sz w:val="18"/>
                <w:szCs w:val="18"/>
              </w:rPr>
            </w:pPr>
            <w:sdt>
              <w:sdtPr>
                <w:rPr>
                  <w:rStyle w:val="iatacheckbox1"/>
                  <w:rFonts w:ascii="Arial" w:eastAsia="Times New Roman" w:hAnsi="Arial" w:cs="Arial"/>
                  <w:sz w:val="18"/>
                  <w:szCs w:val="18"/>
                </w:rPr>
                <w:id w:val="-15273148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aircraft fuelling supervisory personnel. </w:t>
            </w:r>
          </w:p>
          <w:p w:rsidR="0077710D" w:rsidRDefault="0077710D">
            <w:pPr>
              <w:divId w:val="551769812"/>
              <w:rPr>
                <w:rFonts w:ascii="Arial" w:eastAsia="Times New Roman" w:hAnsi="Arial" w:cs="Arial"/>
                <w:sz w:val="18"/>
                <w:szCs w:val="18"/>
              </w:rPr>
            </w:pPr>
            <w:sdt>
              <w:sdtPr>
                <w:rPr>
                  <w:rStyle w:val="iatacheckbox1"/>
                  <w:rFonts w:ascii="Arial" w:eastAsia="Times New Roman" w:hAnsi="Arial" w:cs="Arial"/>
                  <w:sz w:val="18"/>
                  <w:szCs w:val="18"/>
                </w:rPr>
                <w:id w:val="-1159856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ground handling operations (focus: implementation of safety procedures during aircraft fueling operations). </w:t>
            </w:r>
          </w:p>
          <w:p w:rsidR="0077710D" w:rsidRDefault="0077710D">
            <w:pPr>
              <w:divId w:val="850220587"/>
              <w:rPr>
                <w:rFonts w:ascii="Arial" w:eastAsia="Times New Roman" w:hAnsi="Arial" w:cs="Arial"/>
                <w:sz w:val="18"/>
                <w:szCs w:val="18"/>
              </w:rPr>
            </w:pPr>
            <w:sdt>
              <w:sdtPr>
                <w:rPr>
                  <w:rStyle w:val="iatacheckbox1"/>
                  <w:rFonts w:ascii="Arial" w:eastAsia="Times New Roman" w:hAnsi="Arial" w:cs="Arial"/>
                  <w:sz w:val="18"/>
                  <w:szCs w:val="18"/>
                </w:rPr>
                <w:id w:val="-981103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29459369"/>
                <w:placeholder>
                  <w:docPart w:val="DefaultPlaceholder_-1854013440"/>
                </w:placeholder>
                <w:showingPlcHdr/>
                <w:text w:multiLine="1"/>
              </w:sdtPr>
              <w:sdtContent>
                <w:r w:rsidRPr="00413E73">
                  <w:rPr>
                    <w:rStyle w:val="PlaceholderText"/>
                  </w:rPr>
                  <w:t>Click or tap here to enter text.</w:t>
                </w:r>
              </w:sdtContent>
            </w:sdt>
          </w:p>
        </w:tc>
      </w:tr>
    </w:tbl>
    <w:p w:rsidR="0077710D" w:rsidRDefault="0077710D">
      <w:pPr>
        <w:pStyle w:val="NormalWeb"/>
        <w:divId w:val="1246500601"/>
        <w:rPr>
          <w:rFonts w:ascii="Arial" w:hAnsi="Arial" w:cs="Arial"/>
          <w:color w:val="022A4C"/>
          <w:sz w:val="18"/>
          <w:szCs w:val="18"/>
        </w:rPr>
      </w:pPr>
      <w:r>
        <w:rPr>
          <w:rFonts w:ascii="Arial" w:hAnsi="Arial" w:cs="Arial"/>
          <w:color w:val="022A4C"/>
          <w:sz w:val="18"/>
          <w:szCs w:val="18"/>
        </w:rPr>
        <w:t> </w:t>
      </w:r>
    </w:p>
    <w:p w:rsidR="0077710D" w:rsidRDefault="0077710D" w:rsidP="0077710D">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4.2 Aircraft De-/Anti-icing</w:t>
      </w:r>
    </w:p>
    <w:tbl>
      <w:tblPr>
        <w:tblStyle w:val="TableGrid"/>
        <w:tblW w:w="5000" w:type="pct"/>
        <w:tblLayout w:type="fixed"/>
        <w:tblLook w:val="04A0" w:firstRow="1" w:lastRow="0" w:firstColumn="1" w:lastColumn="0" w:noHBand="0" w:noVBand="1"/>
      </w:tblPr>
      <w:tblGrid>
        <w:gridCol w:w="9576"/>
      </w:tblGrid>
      <w:tr w:rsidR="00000000" w:rsidTr="0077710D">
        <w:trPr>
          <w:divId w:val="928006741"/>
        </w:trPr>
        <w:tc>
          <w:tcPr>
            <w:tcW w:w="9330" w:type="dxa"/>
            <w:hideMark/>
          </w:tcPr>
          <w:p w:rsidR="0077710D" w:rsidRDefault="0077710D">
            <w:pPr>
              <w:rPr>
                <w:rFonts w:ascii="Arial" w:eastAsia="Times New Roman" w:hAnsi="Arial" w:cs="Arial"/>
                <w:sz w:val="23"/>
                <w:szCs w:val="23"/>
              </w:rPr>
            </w:pPr>
            <w:r>
              <w:rPr>
                <w:rFonts w:ascii="Arial" w:eastAsia="Times New Roman" w:hAnsi="Arial" w:cs="Arial"/>
                <w:b/>
                <w:bCs/>
                <w:sz w:val="23"/>
                <w:szCs w:val="23"/>
              </w:rPr>
              <w:t>GRH 4.2.1</w:t>
            </w:r>
          </w:p>
        </w:tc>
      </w:tr>
      <w:tr w:rsidR="00000000" w:rsidTr="0077710D">
        <w:trPr>
          <w:divId w:val="928006741"/>
        </w:trPr>
        <w:tc>
          <w:tcPr>
            <w:tcW w:w="9330" w:type="dxa"/>
            <w:hideMark/>
          </w:tcPr>
          <w:p w:rsidR="0077710D" w:rsidRDefault="0077710D">
            <w:pPr>
              <w:divId w:val="1687562174"/>
              <w:rPr>
                <w:rFonts w:ascii="Arial" w:eastAsia="Times New Roman" w:hAnsi="Arial" w:cs="Arial"/>
                <w:sz w:val="18"/>
                <w:szCs w:val="18"/>
              </w:rPr>
            </w:pPr>
            <w:r>
              <w:rPr>
                <w:rFonts w:ascii="Arial" w:eastAsia="Times New Roman" w:hAnsi="Arial" w:cs="Arial"/>
                <w:sz w:val="18"/>
                <w:szCs w:val="18"/>
              </w:rPr>
              <w:t xml:space="preserve">If the Operator conducts flights from any airport when conditions are conducive to ground aircraft icing, the Operator shall have a De-/Anti-icing Program, which, if applicable, is approved by the Authority and, as a minimum: </w:t>
            </w:r>
          </w:p>
          <w:p w:rsidR="0077710D" w:rsidRDefault="0077710D">
            <w:pPr>
              <w:pStyle w:val="iatalistitem"/>
              <w:numPr>
                <w:ilvl w:val="0"/>
                <w:numId w:val="25"/>
              </w:numPr>
              <w:divId w:val="1687562174"/>
              <w:rPr>
                <w:rFonts w:ascii="Arial" w:eastAsia="Times New Roman" w:hAnsi="Arial" w:cs="Arial"/>
                <w:sz w:val="18"/>
                <w:szCs w:val="18"/>
              </w:rPr>
            </w:pPr>
            <w:r>
              <w:rPr>
                <w:rFonts w:ascii="Arial" w:eastAsia="Times New Roman" w:hAnsi="Arial" w:cs="Arial"/>
                <w:sz w:val="18"/>
                <w:szCs w:val="18"/>
              </w:rPr>
              <w:lastRenderedPageBreak/>
              <w:t>Ensures adherence to the Clean Aircraft Concept;</w:t>
            </w:r>
          </w:p>
          <w:p w:rsidR="0077710D" w:rsidRDefault="0077710D">
            <w:pPr>
              <w:pStyle w:val="iatalistitem"/>
              <w:numPr>
                <w:ilvl w:val="0"/>
                <w:numId w:val="25"/>
              </w:numPr>
              <w:divId w:val="1687562174"/>
              <w:rPr>
                <w:rFonts w:ascii="Arial" w:eastAsia="Times New Roman" w:hAnsi="Arial" w:cs="Arial"/>
                <w:sz w:val="18"/>
                <w:szCs w:val="18"/>
              </w:rPr>
            </w:pPr>
            <w:r>
              <w:rPr>
                <w:rFonts w:ascii="Arial" w:eastAsia="Times New Roman" w:hAnsi="Arial" w:cs="Arial"/>
                <w:sz w:val="18"/>
                <w:szCs w:val="18"/>
              </w:rPr>
              <w:t>Defines responsibilities within the Program;</w:t>
            </w:r>
          </w:p>
          <w:p w:rsidR="0077710D" w:rsidRDefault="0077710D">
            <w:pPr>
              <w:pStyle w:val="iatalistitem"/>
              <w:numPr>
                <w:ilvl w:val="0"/>
                <w:numId w:val="25"/>
              </w:numPr>
              <w:divId w:val="1687562174"/>
              <w:rPr>
                <w:rFonts w:ascii="Arial" w:eastAsia="Times New Roman" w:hAnsi="Arial" w:cs="Arial"/>
                <w:sz w:val="18"/>
                <w:szCs w:val="18"/>
              </w:rPr>
            </w:pPr>
            <w:r>
              <w:rPr>
                <w:rFonts w:ascii="Arial" w:eastAsia="Times New Roman" w:hAnsi="Arial" w:cs="Arial"/>
                <w:sz w:val="18"/>
                <w:szCs w:val="18"/>
              </w:rPr>
              <w:t>Addresses applicable locations within the route network;</w:t>
            </w:r>
          </w:p>
          <w:p w:rsidR="0077710D" w:rsidRDefault="0077710D">
            <w:pPr>
              <w:pStyle w:val="iatalistitem"/>
              <w:numPr>
                <w:ilvl w:val="0"/>
                <w:numId w:val="25"/>
              </w:numPr>
              <w:divId w:val="1687562174"/>
              <w:rPr>
                <w:rFonts w:ascii="Arial" w:eastAsia="Times New Roman" w:hAnsi="Arial" w:cs="Arial"/>
                <w:sz w:val="18"/>
                <w:szCs w:val="18"/>
              </w:rPr>
            </w:pPr>
            <w:r>
              <w:rPr>
                <w:rFonts w:ascii="Arial" w:eastAsia="Times New Roman" w:hAnsi="Arial" w:cs="Arial"/>
                <w:sz w:val="18"/>
                <w:szCs w:val="18"/>
              </w:rPr>
              <w:t>Defines areas of responsibility;</w:t>
            </w:r>
          </w:p>
          <w:p w:rsidR="0077710D" w:rsidRDefault="0077710D">
            <w:pPr>
              <w:pStyle w:val="iatalistitem"/>
              <w:numPr>
                <w:ilvl w:val="0"/>
                <w:numId w:val="25"/>
              </w:numPr>
              <w:divId w:val="1687562174"/>
              <w:rPr>
                <w:rFonts w:ascii="Arial" w:eastAsia="Times New Roman" w:hAnsi="Arial" w:cs="Arial"/>
                <w:sz w:val="18"/>
                <w:szCs w:val="18"/>
              </w:rPr>
            </w:pPr>
            <w:r>
              <w:rPr>
                <w:rFonts w:ascii="Arial" w:eastAsia="Times New Roman" w:hAnsi="Arial" w:cs="Arial"/>
                <w:sz w:val="18"/>
                <w:szCs w:val="18"/>
              </w:rPr>
              <w:t>Specifies technical and operational requirements;</w:t>
            </w:r>
          </w:p>
          <w:p w:rsidR="0077710D" w:rsidRDefault="0077710D">
            <w:pPr>
              <w:pStyle w:val="iatalistitem"/>
              <w:numPr>
                <w:ilvl w:val="0"/>
                <w:numId w:val="25"/>
              </w:numPr>
              <w:divId w:val="1687562174"/>
              <w:rPr>
                <w:rFonts w:ascii="Arial" w:eastAsia="Times New Roman" w:hAnsi="Arial" w:cs="Arial"/>
                <w:sz w:val="18"/>
                <w:szCs w:val="18"/>
              </w:rPr>
            </w:pPr>
            <w:r>
              <w:rPr>
                <w:rFonts w:ascii="Arial" w:eastAsia="Times New Roman" w:hAnsi="Arial" w:cs="Arial"/>
                <w:sz w:val="18"/>
                <w:szCs w:val="18"/>
              </w:rPr>
              <w:t>Specifies training and qualification requirements;</w:t>
            </w:r>
          </w:p>
          <w:p w:rsidR="0077710D" w:rsidRDefault="0077710D">
            <w:pPr>
              <w:pStyle w:val="iatalistitem"/>
              <w:numPr>
                <w:ilvl w:val="0"/>
                <w:numId w:val="25"/>
              </w:numPr>
              <w:divId w:val="1687562174"/>
              <w:rPr>
                <w:rFonts w:ascii="Arial" w:eastAsia="Times New Roman" w:hAnsi="Arial" w:cs="Arial"/>
                <w:sz w:val="18"/>
                <w:szCs w:val="18"/>
              </w:rPr>
            </w:pPr>
            <w:r>
              <w:rPr>
                <w:rFonts w:ascii="Arial" w:eastAsia="Times New Roman" w:hAnsi="Arial" w:cs="Arial"/>
                <w:sz w:val="18"/>
                <w:szCs w:val="18"/>
              </w:rPr>
              <w:t xml:space="preserve">Is applicable to external service providers that perform de-/anti-icing functions for the Operator. </w:t>
            </w:r>
            <w:r>
              <w:rPr>
                <w:rFonts w:ascii="Arial" w:eastAsia="Times New Roman" w:hAnsi="Arial" w:cs="Arial"/>
                <w:b/>
                <w:bCs/>
                <w:sz w:val="18"/>
                <w:szCs w:val="18"/>
              </w:rPr>
              <w:t>(GM)</w:t>
            </w:r>
          </w:p>
          <w:p w:rsidR="0077710D" w:rsidRDefault="0077710D">
            <w:pPr>
              <w:divId w:val="789709400"/>
              <w:rPr>
                <w:rFonts w:ascii="Arial" w:eastAsia="Times New Roman" w:hAnsi="Arial" w:cs="Arial"/>
                <w:i/>
                <w:iCs/>
                <w:sz w:val="18"/>
                <w:szCs w:val="18"/>
              </w:rPr>
            </w:pPr>
            <w:r>
              <w:rPr>
                <w:rFonts w:ascii="Arial" w:eastAsia="Times New Roman" w:hAnsi="Arial" w:cs="Arial"/>
                <w:b/>
                <w:bCs/>
                <w:i/>
                <w:iCs/>
                <w:sz w:val="18"/>
                <w:szCs w:val="18"/>
              </w:rPr>
              <w:t xml:space="preserve">Note: </w:t>
            </w:r>
          </w:p>
          <w:p w:rsidR="0077710D" w:rsidRDefault="0077710D">
            <w:pPr>
              <w:divId w:val="1611086440"/>
              <w:rPr>
                <w:rFonts w:ascii="Arial" w:eastAsia="Times New Roman" w:hAnsi="Arial" w:cs="Arial"/>
                <w:i/>
                <w:iCs/>
                <w:sz w:val="18"/>
                <w:szCs w:val="18"/>
              </w:rPr>
            </w:pPr>
            <w:r>
              <w:rPr>
                <w:rFonts w:ascii="Arial" w:eastAsia="Times New Roman" w:hAnsi="Arial" w:cs="Arial"/>
                <w:i/>
                <w:iCs/>
                <w:sz w:val="18"/>
                <w:szCs w:val="18"/>
              </w:rPr>
              <w:t xml:space="preserve">The specifications of this provision are applicable to both commercial and non-commercial operations. </w:t>
            </w:r>
          </w:p>
        </w:tc>
      </w:tr>
      <w:tr w:rsidR="00000000" w:rsidTr="0077710D">
        <w:trPr>
          <w:divId w:val="928006741"/>
        </w:trPr>
        <w:tc>
          <w:tcPr>
            <w:tcW w:w="9330" w:type="dxa"/>
            <w:hideMark/>
          </w:tcPr>
          <w:p w:rsidR="0077710D" w:rsidRDefault="0077710D">
            <w:pPr>
              <w:textAlignment w:val="center"/>
              <w:divId w:val="899632077"/>
              <w:rPr>
                <w:rFonts w:ascii="Arial" w:eastAsia="Times New Roman" w:hAnsi="Arial" w:cs="Arial"/>
                <w:sz w:val="18"/>
                <w:szCs w:val="18"/>
              </w:rPr>
            </w:pPr>
            <w:sdt>
              <w:sdtPr>
                <w:rPr>
                  <w:rFonts w:ascii="Arial" w:eastAsia="Times New Roman" w:hAnsi="Arial" w:cs="Arial"/>
                  <w:sz w:val="18"/>
                  <w:szCs w:val="18"/>
                </w:rPr>
                <w:id w:val="10489533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77710D" w:rsidRDefault="0077710D">
            <w:pPr>
              <w:textAlignment w:val="center"/>
              <w:divId w:val="77337960"/>
              <w:rPr>
                <w:rFonts w:ascii="Arial" w:eastAsia="Times New Roman" w:hAnsi="Arial" w:cs="Arial"/>
                <w:sz w:val="18"/>
                <w:szCs w:val="18"/>
              </w:rPr>
            </w:pPr>
            <w:sdt>
              <w:sdtPr>
                <w:rPr>
                  <w:rFonts w:ascii="Arial" w:eastAsia="Times New Roman" w:hAnsi="Arial" w:cs="Arial"/>
                  <w:sz w:val="18"/>
                  <w:szCs w:val="18"/>
                </w:rPr>
                <w:id w:val="-14317309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77710D" w:rsidRDefault="0077710D">
            <w:pPr>
              <w:textAlignment w:val="center"/>
              <w:divId w:val="1397166296"/>
              <w:rPr>
                <w:rFonts w:ascii="Arial" w:eastAsia="Times New Roman" w:hAnsi="Arial" w:cs="Arial"/>
                <w:sz w:val="18"/>
                <w:szCs w:val="18"/>
              </w:rPr>
            </w:pPr>
            <w:sdt>
              <w:sdtPr>
                <w:rPr>
                  <w:rFonts w:ascii="Arial" w:eastAsia="Times New Roman" w:hAnsi="Arial" w:cs="Arial"/>
                  <w:sz w:val="18"/>
                  <w:szCs w:val="18"/>
                </w:rPr>
                <w:id w:val="15837927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77710D" w:rsidRDefault="0077710D">
            <w:pPr>
              <w:textAlignment w:val="center"/>
              <w:divId w:val="1191604579"/>
              <w:rPr>
                <w:rFonts w:ascii="Arial" w:eastAsia="Times New Roman" w:hAnsi="Arial" w:cs="Arial"/>
                <w:sz w:val="18"/>
                <w:szCs w:val="18"/>
              </w:rPr>
            </w:pPr>
            <w:sdt>
              <w:sdtPr>
                <w:rPr>
                  <w:rFonts w:ascii="Arial" w:eastAsia="Times New Roman" w:hAnsi="Arial" w:cs="Arial"/>
                  <w:sz w:val="18"/>
                  <w:szCs w:val="18"/>
                </w:rPr>
                <w:id w:val="-16537541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77710D" w:rsidRDefault="0077710D">
            <w:pPr>
              <w:textAlignment w:val="center"/>
              <w:divId w:val="273756141"/>
              <w:rPr>
                <w:rFonts w:ascii="Arial" w:eastAsia="Times New Roman" w:hAnsi="Arial" w:cs="Arial"/>
                <w:sz w:val="18"/>
                <w:szCs w:val="18"/>
              </w:rPr>
            </w:pPr>
            <w:sdt>
              <w:sdtPr>
                <w:rPr>
                  <w:rFonts w:ascii="Arial" w:eastAsia="Times New Roman" w:hAnsi="Arial" w:cs="Arial"/>
                  <w:sz w:val="18"/>
                  <w:szCs w:val="18"/>
                </w:rPr>
                <w:id w:val="-4436198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77710D">
        <w:trPr>
          <w:divId w:val="928006741"/>
        </w:trPr>
        <w:tc>
          <w:tcPr>
            <w:tcW w:w="9330" w:type="dxa"/>
            <w:hideMark/>
          </w:tcPr>
          <w:p w:rsidR="0077710D" w:rsidRDefault="0077710D">
            <w:pPr>
              <w:divId w:val="96674129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70759501"/>
              <w:placeholder>
                <w:docPart w:val="DefaultPlaceholder_-1854013440"/>
              </w:placeholder>
              <w:showingPlcHdr/>
              <w:text w:multiLine="1"/>
            </w:sdtPr>
            <w:sdtContent>
              <w:p w:rsidR="0077710D" w:rsidRDefault="0077710D">
                <w:pPr>
                  <w:rPr>
                    <w:rFonts w:ascii="Arial" w:eastAsia="Times New Roman" w:hAnsi="Arial" w:cs="Arial"/>
                    <w:sz w:val="18"/>
                    <w:szCs w:val="18"/>
                  </w:rPr>
                </w:pPr>
                <w:r w:rsidRPr="00413E73">
                  <w:rPr>
                    <w:rStyle w:val="PlaceholderText"/>
                  </w:rPr>
                  <w:t>Click or tap here to enter text.</w:t>
                </w:r>
              </w:p>
            </w:sdtContent>
          </w:sdt>
        </w:tc>
      </w:tr>
      <w:tr w:rsidR="00000000" w:rsidTr="0077710D">
        <w:trPr>
          <w:divId w:val="928006741"/>
        </w:trPr>
        <w:tc>
          <w:tcPr>
            <w:tcW w:w="9330" w:type="dxa"/>
            <w:hideMark/>
          </w:tcPr>
          <w:p w:rsidR="0077710D" w:rsidRDefault="0077710D">
            <w:pPr>
              <w:divId w:val="1839731573"/>
              <w:rPr>
                <w:rFonts w:ascii="Arial" w:eastAsia="Times New Roman" w:hAnsi="Arial" w:cs="Arial"/>
                <w:b/>
                <w:bCs/>
                <w:sz w:val="23"/>
                <w:szCs w:val="23"/>
              </w:rPr>
            </w:pPr>
            <w:r>
              <w:rPr>
                <w:rFonts w:ascii="Arial" w:eastAsia="Times New Roman" w:hAnsi="Arial" w:cs="Arial"/>
                <w:b/>
                <w:bCs/>
                <w:sz w:val="23"/>
                <w:szCs w:val="23"/>
              </w:rPr>
              <w:t>Auditor Actions</w:t>
            </w:r>
          </w:p>
          <w:p w:rsidR="0077710D" w:rsidRDefault="0077710D">
            <w:pPr>
              <w:divId w:val="55860185"/>
              <w:rPr>
                <w:rFonts w:ascii="Arial" w:eastAsia="Times New Roman" w:hAnsi="Arial" w:cs="Arial"/>
                <w:sz w:val="18"/>
                <w:szCs w:val="18"/>
              </w:rPr>
            </w:pPr>
            <w:sdt>
              <w:sdtPr>
                <w:rPr>
                  <w:rStyle w:val="iatacheckbox1"/>
                  <w:rFonts w:ascii="Arial" w:eastAsia="Times New Roman" w:hAnsi="Arial" w:cs="Arial"/>
                  <w:sz w:val="18"/>
                  <w:szCs w:val="18"/>
                </w:rPr>
                <w:id w:val="12783723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approved aircraft de-/anti-icing program. (focus: all applicable locations within the route network are addressed; non-commercial operations are accounted for). </w:t>
            </w:r>
          </w:p>
          <w:p w:rsidR="0077710D" w:rsidRDefault="0077710D">
            <w:pPr>
              <w:divId w:val="1003238621"/>
              <w:rPr>
                <w:rFonts w:ascii="Arial" w:eastAsia="Times New Roman" w:hAnsi="Arial" w:cs="Arial"/>
                <w:sz w:val="18"/>
                <w:szCs w:val="18"/>
              </w:rPr>
            </w:pPr>
            <w:sdt>
              <w:sdtPr>
                <w:rPr>
                  <w:rStyle w:val="iatacheckbox1"/>
                  <w:rFonts w:ascii="Arial" w:eastAsia="Times New Roman" w:hAnsi="Arial" w:cs="Arial"/>
                  <w:sz w:val="18"/>
                  <w:szCs w:val="18"/>
                </w:rPr>
                <w:id w:val="10782440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77710D" w:rsidRDefault="0077710D">
            <w:pPr>
              <w:divId w:val="299651239"/>
              <w:rPr>
                <w:rFonts w:ascii="Arial" w:eastAsia="Times New Roman" w:hAnsi="Arial" w:cs="Arial"/>
                <w:sz w:val="18"/>
                <w:szCs w:val="18"/>
              </w:rPr>
            </w:pPr>
            <w:sdt>
              <w:sdtPr>
                <w:rPr>
                  <w:rStyle w:val="iatacheckbox1"/>
                  <w:rFonts w:ascii="Arial" w:eastAsia="Times New Roman" w:hAnsi="Arial" w:cs="Arial"/>
                  <w:sz w:val="18"/>
                  <w:szCs w:val="18"/>
                </w:rPr>
                <w:id w:val="5219739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de-/anti-icing program at selected airports. (focus: de-/anti-icing program requirements and areas of responsibilities are addressed as per selected airport's local conditions). </w:t>
            </w:r>
          </w:p>
          <w:p w:rsidR="0077710D" w:rsidRDefault="0077710D">
            <w:pPr>
              <w:divId w:val="809443220"/>
              <w:rPr>
                <w:rFonts w:ascii="Arial" w:eastAsia="Times New Roman" w:hAnsi="Arial" w:cs="Arial"/>
                <w:sz w:val="18"/>
                <w:szCs w:val="18"/>
              </w:rPr>
            </w:pPr>
            <w:sdt>
              <w:sdtPr>
                <w:rPr>
                  <w:rStyle w:val="iatacheckbox1"/>
                  <w:rFonts w:ascii="Arial" w:eastAsia="Times New Roman" w:hAnsi="Arial" w:cs="Arial"/>
                  <w:sz w:val="18"/>
                  <w:szCs w:val="18"/>
                </w:rPr>
                <w:id w:val="-9345165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reports that detail past de-/anti-icing operations at selected airports. (focus: de-/anti-icing operations performed by external service providers are continuously reported to the operator). </w:t>
            </w:r>
          </w:p>
          <w:p w:rsidR="0077710D" w:rsidRDefault="0077710D">
            <w:pPr>
              <w:divId w:val="2078356869"/>
              <w:rPr>
                <w:rFonts w:ascii="Arial" w:eastAsia="Times New Roman" w:hAnsi="Arial" w:cs="Arial"/>
                <w:sz w:val="18"/>
                <w:szCs w:val="18"/>
              </w:rPr>
            </w:pPr>
            <w:sdt>
              <w:sdtPr>
                <w:rPr>
                  <w:rStyle w:val="iatacheckbox1"/>
                  <w:rFonts w:ascii="Arial" w:eastAsia="Times New Roman" w:hAnsi="Arial" w:cs="Arial"/>
                  <w:sz w:val="18"/>
                  <w:szCs w:val="18"/>
                </w:rPr>
                <w:id w:val="3318006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78079630"/>
                <w:placeholder>
                  <w:docPart w:val="DefaultPlaceholder_-1854013440"/>
                </w:placeholder>
                <w:showingPlcHdr/>
                <w:text w:multiLine="1"/>
              </w:sdtPr>
              <w:sdtContent>
                <w:r w:rsidRPr="00413E73">
                  <w:rPr>
                    <w:rStyle w:val="PlaceholderText"/>
                  </w:rPr>
                  <w:t>Click or tap here to enter text.</w:t>
                </w:r>
              </w:sdtContent>
            </w:sdt>
          </w:p>
        </w:tc>
      </w:tr>
      <w:tr w:rsidR="00000000" w:rsidTr="0077710D">
        <w:trPr>
          <w:divId w:val="928006741"/>
        </w:trPr>
        <w:tc>
          <w:tcPr>
            <w:tcW w:w="9330" w:type="dxa"/>
            <w:hideMark/>
          </w:tcPr>
          <w:p w:rsidR="0077710D" w:rsidRDefault="0077710D">
            <w:pPr>
              <w:divId w:val="1229224265"/>
              <w:rPr>
                <w:rFonts w:ascii="Arial" w:eastAsia="Times New Roman" w:hAnsi="Arial" w:cs="Arial"/>
                <w:b/>
                <w:bCs/>
                <w:sz w:val="23"/>
                <w:szCs w:val="23"/>
              </w:rPr>
            </w:pPr>
            <w:r>
              <w:rPr>
                <w:rFonts w:ascii="Arial" w:eastAsia="Times New Roman" w:hAnsi="Arial" w:cs="Arial"/>
                <w:b/>
                <w:bCs/>
                <w:sz w:val="23"/>
                <w:szCs w:val="23"/>
              </w:rPr>
              <w:t>Guidance</w:t>
            </w:r>
          </w:p>
          <w:p w:rsidR="0077710D" w:rsidRDefault="0077710D">
            <w:pPr>
              <w:divId w:val="505025983"/>
              <w:rPr>
                <w:rFonts w:ascii="Arial" w:eastAsia="Times New Roman" w:hAnsi="Arial" w:cs="Arial"/>
                <w:sz w:val="18"/>
                <w:szCs w:val="18"/>
              </w:rPr>
            </w:pPr>
            <w:r>
              <w:rPr>
                <w:rFonts w:ascii="Arial" w:eastAsia="Times New Roman" w:hAnsi="Arial" w:cs="Arial"/>
                <w:sz w:val="18"/>
                <w:szCs w:val="18"/>
              </w:rPr>
              <w:t>Refer to the IRM for the definitions of De-/Anti-icing Program and Clean Aircraft Concept.</w:t>
            </w:r>
          </w:p>
          <w:p w:rsidR="0077710D" w:rsidRDefault="0077710D">
            <w:pPr>
              <w:divId w:val="1510026857"/>
              <w:rPr>
                <w:rFonts w:ascii="Arial" w:eastAsia="Times New Roman" w:hAnsi="Arial" w:cs="Arial"/>
                <w:sz w:val="18"/>
                <w:szCs w:val="18"/>
              </w:rPr>
            </w:pPr>
            <w:r>
              <w:rPr>
                <w:rFonts w:ascii="Arial" w:eastAsia="Times New Roman" w:hAnsi="Arial" w:cs="Arial"/>
                <w:sz w:val="18"/>
                <w:szCs w:val="18"/>
              </w:rPr>
              <w:t xml:space="preserve">A de-/anti-icing program would address not only commercial operations at an applicable airport but, if applicable, non-commercial operations as well (e.g. positioning flights, test flights, training flights). </w:t>
            </w:r>
          </w:p>
          <w:p w:rsidR="0077710D" w:rsidRDefault="0077710D">
            <w:pPr>
              <w:divId w:val="2062433537"/>
              <w:rPr>
                <w:rFonts w:ascii="Arial" w:eastAsia="Times New Roman" w:hAnsi="Arial" w:cs="Arial"/>
                <w:sz w:val="18"/>
                <w:szCs w:val="18"/>
              </w:rPr>
            </w:pPr>
            <w:r>
              <w:rPr>
                <w:rFonts w:ascii="Arial" w:eastAsia="Times New Roman" w:hAnsi="Arial" w:cs="Arial"/>
                <w:sz w:val="18"/>
                <w:szCs w:val="18"/>
              </w:rPr>
              <w:t xml:space="preserve">The scope and details of a de-/anti-icing program would typically be commensurate with the frequency and complexity of operations at airports with the potential for ground icing conditions. </w:t>
            </w:r>
          </w:p>
          <w:p w:rsidR="0077710D" w:rsidRDefault="0077710D">
            <w:pPr>
              <w:divId w:val="1499035494"/>
              <w:rPr>
                <w:rFonts w:ascii="Arial" w:eastAsia="Times New Roman" w:hAnsi="Arial" w:cs="Arial"/>
                <w:sz w:val="18"/>
                <w:szCs w:val="18"/>
              </w:rPr>
            </w:pPr>
            <w:r>
              <w:rPr>
                <w:rFonts w:ascii="Arial" w:eastAsia="Times New Roman" w:hAnsi="Arial" w:cs="Arial"/>
                <w:sz w:val="18"/>
                <w:szCs w:val="18"/>
              </w:rPr>
              <w:t xml:space="preserve">Additional guidance may be found in ICAO Doc 9640-AN/940, Manual of Aircraft Ground De-icing/Anti-icing Operations, Chapter 3, and in SAE AS6285, Aircraft Ground Deicing/Anti-Icing Processes. The latter is used as the basis for inspections conducted under the IATA De-Icing/Anti-Icing Quality Control Pool (DAQCP). </w:t>
            </w:r>
          </w:p>
        </w:tc>
      </w:tr>
    </w:tbl>
    <w:p w:rsidR="0077710D" w:rsidRDefault="0077710D">
      <w:pPr>
        <w:pStyle w:val="NormalWeb"/>
        <w:divId w:val="928006741"/>
        <w:rPr>
          <w:rFonts w:ascii="Arial" w:hAnsi="Arial" w:cs="Arial"/>
          <w:color w:val="022A4C"/>
          <w:sz w:val="18"/>
          <w:szCs w:val="18"/>
        </w:rPr>
      </w:pPr>
      <w:r>
        <w:rPr>
          <w:rFonts w:ascii="Arial" w:hAnsi="Arial" w:cs="Arial"/>
          <w:color w:val="022A4C"/>
          <w:sz w:val="18"/>
          <w:szCs w:val="18"/>
        </w:rPr>
        <w:t> </w:t>
      </w: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7710D" w:rsidRDefault="0077710D" w:rsidP="0077710D">
      <w:r>
        <w:separator/>
      </w:r>
    </w:p>
  </w:endnote>
  <w:endnote w:type="continuationSeparator" w:id="0">
    <w:p w:rsidR="0077710D" w:rsidRDefault="0077710D" w:rsidP="00777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panose1 w:val="02000000000000000000"/>
    <w:charset w:val="00"/>
    <w:family w:val="auto"/>
    <w:pitch w:val="variable"/>
    <w:sig w:usb0="00000003" w:usb1="00000000" w:usb2="00000000" w:usb3="00000000" w:csb0="00000001" w:csb1="00000000"/>
    <w:embedRegular r:id="rId1" w:subsetted="1" w:fontKey="{5A704734-FAE5-4979-8CC6-E130F952D792}"/>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2" w:subsetted="1" w:fontKey="{2FB2B2D0-D37F-426E-B5BE-625D4DF875B6}"/>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7710D" w:rsidRDefault="0077710D" w:rsidP="0077710D">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77710D" w:rsidRDefault="0077710D" w:rsidP="0077710D">
    <w:pPr>
      <w:pStyle w:val="Footer"/>
      <w:spacing w:line="276" w:lineRule="auto"/>
      <w:rPr>
        <w:rFonts w:ascii="Arial" w:hAnsi="Arial" w:cs="Arial"/>
        <w:sz w:val="20"/>
      </w:rPr>
    </w:pPr>
    <w:r>
      <w:rPr>
        <w:rFonts w:ascii="Arial" w:hAnsi="Arial" w:cs="Arial"/>
        <w:sz w:val="20"/>
      </w:rPr>
      <w:t>Reference: DOC.F35</w:t>
    </w:r>
    <w:r>
      <w:rPr>
        <w:rFonts w:ascii="Arial" w:hAnsi="Arial" w:cs="Arial"/>
        <w:sz w:val="20"/>
      </w:rPr>
      <w:tab/>
    </w:r>
    <w:r>
      <w:rPr>
        <w:rFonts w:ascii="Arial" w:hAnsi="Arial" w:cs="Arial"/>
        <w:noProof/>
        <w:sz w:val="20"/>
      </w:rPr>
      <w:t>2</w:t>
    </w:r>
    <w:r>
      <w:rPr>
        <w:rFonts w:ascii="Arial" w:hAnsi="Arial" w:cs="Arial"/>
        <w:sz w:val="20"/>
      </w:rPr>
      <w:t xml:space="preserve"> of </w:t>
    </w:r>
    <w:r>
      <w:rPr>
        <w:rFonts w:ascii="Arial" w:hAnsi="Arial" w:cs="Arial"/>
        <w:noProof/>
        <w:sz w:val="20"/>
      </w:rPr>
      <w:t>20</w:t>
    </w:r>
    <w:r>
      <w:rPr>
        <w:rFonts w:ascii="Arial" w:hAnsi="Arial" w:cs="Arial"/>
        <w:sz w:val="20"/>
      </w:rPr>
      <w:tab/>
      <w:t>Issue date: January 2025</w:t>
    </w:r>
  </w:p>
  <w:p w:rsidR="0077710D" w:rsidRPr="0077710D" w:rsidRDefault="0077710D" w:rsidP="0077710D">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January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7710D" w:rsidRDefault="0077710D" w:rsidP="0077710D">
      <w:r>
        <w:separator/>
      </w:r>
    </w:p>
  </w:footnote>
  <w:footnote w:type="continuationSeparator" w:id="0">
    <w:p w:rsidR="0077710D" w:rsidRDefault="0077710D" w:rsidP="00777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7710D" w:rsidRDefault="0077710D" w:rsidP="0077710D">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77710D" w:rsidRDefault="0077710D" w:rsidP="0077710D">
    <w:pPr>
      <w:pStyle w:val="Header"/>
      <w:rPr>
        <w:rFonts w:ascii="Arial" w:hAnsi="Arial" w:cs="Arial"/>
        <w:sz w:val="20"/>
      </w:rPr>
    </w:pPr>
    <w:r>
      <w:rPr>
        <w:rFonts w:ascii="Arial" w:hAnsi="Arial" w:cs="Arial"/>
        <w:sz w:val="20"/>
      </w:rPr>
      <w:tab/>
    </w:r>
    <w:r>
      <w:rPr>
        <w:rFonts w:ascii="Arial" w:hAnsi="Arial" w:cs="Arial"/>
        <w:sz w:val="20"/>
      </w:rPr>
      <w:tab/>
      <w:t>ISSM SP Edition 4 - effective January 2025</w:t>
    </w:r>
  </w:p>
  <w:p w:rsidR="0077710D" w:rsidRDefault="0077710D" w:rsidP="0077710D">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77710D" w:rsidRPr="0077710D" w:rsidRDefault="0077710D" w:rsidP="0077710D">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A24AB"/>
    <w:multiLevelType w:val="multilevel"/>
    <w:tmpl w:val="FEA8396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12D103CB"/>
    <w:multiLevelType w:val="multilevel"/>
    <w:tmpl w:val="3E9EA730"/>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1E5F5F07"/>
    <w:multiLevelType w:val="multilevel"/>
    <w:tmpl w:val="C664A3F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283E7D3A"/>
    <w:multiLevelType w:val="multilevel"/>
    <w:tmpl w:val="DF6A7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A87353D"/>
    <w:multiLevelType w:val="multilevel"/>
    <w:tmpl w:val="4CB08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31445B"/>
    <w:multiLevelType w:val="multilevel"/>
    <w:tmpl w:val="24961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3D0428"/>
    <w:multiLevelType w:val="multilevel"/>
    <w:tmpl w:val="4FECA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98574A4"/>
    <w:multiLevelType w:val="multilevel"/>
    <w:tmpl w:val="01848F7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3D26237F"/>
    <w:multiLevelType w:val="multilevel"/>
    <w:tmpl w:val="E290515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3FBC4C05"/>
    <w:multiLevelType w:val="multilevel"/>
    <w:tmpl w:val="5B8EE7C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47775C9F"/>
    <w:multiLevelType w:val="multilevel"/>
    <w:tmpl w:val="05002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E70726D"/>
    <w:multiLevelType w:val="multilevel"/>
    <w:tmpl w:val="1F80D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31D57C7"/>
    <w:multiLevelType w:val="multilevel"/>
    <w:tmpl w:val="50C8619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5894661D"/>
    <w:multiLevelType w:val="multilevel"/>
    <w:tmpl w:val="8432D11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599D160A"/>
    <w:multiLevelType w:val="multilevel"/>
    <w:tmpl w:val="5194F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E3D1247"/>
    <w:multiLevelType w:val="multilevel"/>
    <w:tmpl w:val="E0A6C550"/>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615B32F1"/>
    <w:multiLevelType w:val="multilevel"/>
    <w:tmpl w:val="F562506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6CF670CF"/>
    <w:multiLevelType w:val="multilevel"/>
    <w:tmpl w:val="F500AFE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6DD319BE"/>
    <w:multiLevelType w:val="multilevel"/>
    <w:tmpl w:val="7474E3D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6F2101B1"/>
    <w:multiLevelType w:val="multilevel"/>
    <w:tmpl w:val="055044F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71B737E8"/>
    <w:multiLevelType w:val="multilevel"/>
    <w:tmpl w:val="2132B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69B7814"/>
    <w:multiLevelType w:val="multilevel"/>
    <w:tmpl w:val="F7EC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AE20EDD"/>
    <w:multiLevelType w:val="multilevel"/>
    <w:tmpl w:val="DA848F1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7C2B62AD"/>
    <w:multiLevelType w:val="multilevel"/>
    <w:tmpl w:val="8E76C40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7E8058B4"/>
    <w:multiLevelType w:val="multilevel"/>
    <w:tmpl w:val="51E050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838689421">
    <w:abstractNumId w:val="3"/>
  </w:num>
  <w:num w:numId="2" w16cid:durableId="1216427235">
    <w:abstractNumId w:val="20"/>
  </w:num>
  <w:num w:numId="3" w16cid:durableId="1338508033">
    <w:abstractNumId w:val="13"/>
  </w:num>
  <w:num w:numId="4" w16cid:durableId="1716002061">
    <w:abstractNumId w:val="8"/>
  </w:num>
  <w:num w:numId="5" w16cid:durableId="928199069">
    <w:abstractNumId w:val="21"/>
  </w:num>
  <w:num w:numId="6" w16cid:durableId="351731927">
    <w:abstractNumId w:val="7"/>
  </w:num>
  <w:num w:numId="7" w16cid:durableId="1099452802">
    <w:abstractNumId w:val="19"/>
  </w:num>
  <w:num w:numId="8" w16cid:durableId="2036466165">
    <w:abstractNumId w:val="2"/>
  </w:num>
  <w:num w:numId="9" w16cid:durableId="1222401134">
    <w:abstractNumId w:val="4"/>
  </w:num>
  <w:num w:numId="10" w16cid:durableId="556287082">
    <w:abstractNumId w:val="18"/>
  </w:num>
  <w:num w:numId="11" w16cid:durableId="994992942">
    <w:abstractNumId w:val="10"/>
  </w:num>
  <w:num w:numId="12" w16cid:durableId="889076951">
    <w:abstractNumId w:val="1"/>
  </w:num>
  <w:num w:numId="13" w16cid:durableId="222566491">
    <w:abstractNumId w:val="14"/>
  </w:num>
  <w:num w:numId="14" w16cid:durableId="31001474">
    <w:abstractNumId w:val="15"/>
  </w:num>
  <w:num w:numId="15" w16cid:durableId="319308354">
    <w:abstractNumId w:val="9"/>
  </w:num>
  <w:num w:numId="16" w16cid:durableId="522397785">
    <w:abstractNumId w:val="12"/>
  </w:num>
  <w:num w:numId="17" w16cid:durableId="1529832849">
    <w:abstractNumId w:val="22"/>
  </w:num>
  <w:num w:numId="18" w16cid:durableId="2103063104">
    <w:abstractNumId w:val="24"/>
  </w:num>
  <w:num w:numId="19" w16cid:durableId="1352759493">
    <w:abstractNumId w:val="0"/>
  </w:num>
  <w:num w:numId="20" w16cid:durableId="879586827">
    <w:abstractNumId w:val="6"/>
  </w:num>
  <w:num w:numId="21" w16cid:durableId="758523794">
    <w:abstractNumId w:val="23"/>
  </w:num>
  <w:num w:numId="22" w16cid:durableId="240410947">
    <w:abstractNumId w:val="11"/>
  </w:num>
  <w:num w:numId="23" w16cid:durableId="1362784925">
    <w:abstractNumId w:val="5"/>
  </w:num>
  <w:num w:numId="24" w16cid:durableId="1044596057">
    <w:abstractNumId w:val="17"/>
  </w:num>
  <w:num w:numId="25" w16cid:durableId="4350298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77710D"/>
    <w:rsid w:val="007771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A1A6213-FE4D-4D78-B999-95C1B38F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300" w:after="100" w:afterAutospacing="1"/>
      <w:ind w:left="300" w:right="300"/>
    </w:pPr>
    <w:rPr>
      <w:sz w:val="15"/>
      <w:szCs w:val="15"/>
    </w:r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ection1headingchecklist1">
    <w:name w:val="iatasection1headingchecklist1"/>
    <w:basedOn w:val="Normal"/>
    <w:pPr>
      <w:ind w:left="-30" w:right="-30"/>
      <w:jc w:val="center"/>
    </w:pPr>
    <w:rPr>
      <w:color w:val="000000"/>
      <w:sz w:val="38"/>
      <w:szCs w:val="38"/>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character" w:customStyle="1" w:styleId="iatacheckbox1">
    <w:name w:val="iatacheckbox1"/>
    <w:basedOn w:val="DefaultParagraphFont"/>
    <w:rPr>
      <w:b w:val="0"/>
      <w:bCs w:val="0"/>
      <w:vanish w:val="0"/>
      <w:webHidden w:val="0"/>
      <w:specVanish w:val="0"/>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customStyle="1" w:styleId="iatanotenumber1">
    <w:name w:val="iatanotenumber1"/>
    <w:basedOn w:val="DefaultParagraphFont"/>
  </w:style>
  <w:style w:type="character" w:styleId="PlaceholderText">
    <w:name w:val="Placeholder Text"/>
    <w:basedOn w:val="DefaultParagraphFont"/>
    <w:uiPriority w:val="99"/>
    <w:semiHidden/>
    <w:rsid w:val="0077710D"/>
    <w:rPr>
      <w:color w:val="666666"/>
    </w:rPr>
  </w:style>
  <w:style w:type="paragraph" w:styleId="Header">
    <w:name w:val="header"/>
    <w:basedOn w:val="Normal"/>
    <w:link w:val="HeaderChar"/>
    <w:uiPriority w:val="99"/>
    <w:unhideWhenUsed/>
    <w:rsid w:val="0077710D"/>
    <w:pPr>
      <w:tabs>
        <w:tab w:val="center" w:pos="4680"/>
        <w:tab w:val="right" w:pos="9360"/>
      </w:tabs>
    </w:pPr>
  </w:style>
  <w:style w:type="character" w:customStyle="1" w:styleId="HeaderChar">
    <w:name w:val="Header Char"/>
    <w:basedOn w:val="DefaultParagraphFont"/>
    <w:link w:val="Header"/>
    <w:uiPriority w:val="99"/>
    <w:rsid w:val="0077710D"/>
    <w:rPr>
      <w:rFonts w:eastAsiaTheme="minorEastAsia"/>
      <w:sz w:val="24"/>
      <w:szCs w:val="24"/>
    </w:rPr>
  </w:style>
  <w:style w:type="paragraph" w:styleId="Footer">
    <w:name w:val="footer"/>
    <w:basedOn w:val="Normal"/>
    <w:link w:val="FooterChar"/>
    <w:uiPriority w:val="99"/>
    <w:unhideWhenUsed/>
    <w:rsid w:val="0077710D"/>
    <w:pPr>
      <w:tabs>
        <w:tab w:val="center" w:pos="4680"/>
        <w:tab w:val="right" w:pos="9360"/>
      </w:tabs>
    </w:pPr>
  </w:style>
  <w:style w:type="character" w:customStyle="1" w:styleId="FooterChar">
    <w:name w:val="Footer Char"/>
    <w:basedOn w:val="DefaultParagraphFont"/>
    <w:link w:val="Footer"/>
    <w:uiPriority w:val="99"/>
    <w:rsid w:val="0077710D"/>
    <w:rPr>
      <w:rFonts w:eastAsiaTheme="minorEastAsia"/>
      <w:sz w:val="24"/>
      <w:szCs w:val="24"/>
    </w:rPr>
  </w:style>
  <w:style w:type="table" w:styleId="TableGrid">
    <w:name w:val="Table Grid"/>
    <w:basedOn w:val="TableNormal"/>
    <w:uiPriority w:val="39"/>
    <w:rsid w:val="007771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226836">
      <w:marLeft w:val="0"/>
      <w:marRight w:val="0"/>
      <w:marTop w:val="0"/>
      <w:marBottom w:val="90"/>
      <w:divBdr>
        <w:top w:val="none" w:sz="0" w:space="0" w:color="auto"/>
        <w:left w:val="none" w:sz="0" w:space="0" w:color="auto"/>
        <w:bottom w:val="none" w:sz="0" w:space="0" w:color="auto"/>
        <w:right w:val="none" w:sz="0" w:space="0" w:color="auto"/>
      </w:divBdr>
    </w:div>
    <w:div w:id="232468706">
      <w:marLeft w:val="0"/>
      <w:marRight w:val="0"/>
      <w:marTop w:val="0"/>
      <w:marBottom w:val="90"/>
      <w:divBdr>
        <w:top w:val="none" w:sz="0" w:space="0" w:color="auto"/>
        <w:left w:val="none" w:sz="0" w:space="0" w:color="auto"/>
        <w:bottom w:val="none" w:sz="0" w:space="0" w:color="auto"/>
        <w:right w:val="none" w:sz="0" w:space="0" w:color="auto"/>
      </w:divBdr>
    </w:div>
    <w:div w:id="362631838">
      <w:marLeft w:val="0"/>
      <w:marRight w:val="0"/>
      <w:marTop w:val="0"/>
      <w:marBottom w:val="90"/>
      <w:divBdr>
        <w:top w:val="none" w:sz="0" w:space="0" w:color="auto"/>
        <w:left w:val="none" w:sz="0" w:space="0" w:color="auto"/>
        <w:bottom w:val="none" w:sz="0" w:space="0" w:color="auto"/>
        <w:right w:val="none" w:sz="0" w:space="0" w:color="auto"/>
      </w:divBdr>
    </w:div>
    <w:div w:id="600184398">
      <w:marLeft w:val="0"/>
      <w:marRight w:val="0"/>
      <w:marTop w:val="0"/>
      <w:marBottom w:val="90"/>
      <w:divBdr>
        <w:top w:val="none" w:sz="0" w:space="0" w:color="auto"/>
        <w:left w:val="none" w:sz="0" w:space="0" w:color="auto"/>
        <w:bottom w:val="none" w:sz="0" w:space="0" w:color="auto"/>
        <w:right w:val="none" w:sz="0" w:space="0" w:color="auto"/>
      </w:divBdr>
    </w:div>
    <w:div w:id="701321663">
      <w:marLeft w:val="0"/>
      <w:marRight w:val="0"/>
      <w:marTop w:val="90"/>
      <w:marBottom w:val="45"/>
      <w:divBdr>
        <w:top w:val="none" w:sz="0" w:space="0" w:color="auto"/>
        <w:left w:val="none" w:sz="0" w:space="0" w:color="auto"/>
        <w:bottom w:val="none" w:sz="0" w:space="0" w:color="auto"/>
        <w:right w:val="none" w:sz="0" w:space="0" w:color="auto"/>
      </w:divBdr>
    </w:div>
    <w:div w:id="896665077">
      <w:marLeft w:val="0"/>
      <w:marRight w:val="0"/>
      <w:marTop w:val="0"/>
      <w:marBottom w:val="90"/>
      <w:divBdr>
        <w:top w:val="none" w:sz="0" w:space="0" w:color="auto"/>
        <w:left w:val="none" w:sz="0" w:space="0" w:color="auto"/>
        <w:bottom w:val="none" w:sz="0" w:space="0" w:color="auto"/>
        <w:right w:val="none" w:sz="0" w:space="0" w:color="auto"/>
      </w:divBdr>
    </w:div>
    <w:div w:id="928006741">
      <w:marLeft w:val="0"/>
      <w:marRight w:val="0"/>
      <w:marTop w:val="0"/>
      <w:marBottom w:val="0"/>
      <w:divBdr>
        <w:top w:val="none" w:sz="0" w:space="0" w:color="auto"/>
        <w:left w:val="none" w:sz="0" w:space="0" w:color="auto"/>
        <w:bottom w:val="none" w:sz="0" w:space="0" w:color="auto"/>
        <w:right w:val="none" w:sz="0" w:space="0" w:color="auto"/>
      </w:divBdr>
      <w:divsChild>
        <w:div w:id="1687562174">
          <w:marLeft w:val="0"/>
          <w:marRight w:val="0"/>
          <w:marTop w:val="0"/>
          <w:marBottom w:val="90"/>
          <w:divBdr>
            <w:top w:val="none" w:sz="0" w:space="0" w:color="auto"/>
            <w:left w:val="none" w:sz="0" w:space="0" w:color="auto"/>
            <w:bottom w:val="none" w:sz="0" w:space="0" w:color="auto"/>
            <w:right w:val="none" w:sz="0" w:space="0" w:color="auto"/>
          </w:divBdr>
          <w:divsChild>
            <w:div w:id="789709400">
              <w:marLeft w:val="0"/>
              <w:marRight w:val="0"/>
              <w:marTop w:val="30"/>
              <w:marBottom w:val="0"/>
              <w:divBdr>
                <w:top w:val="none" w:sz="0" w:space="0" w:color="auto"/>
                <w:left w:val="none" w:sz="0" w:space="0" w:color="auto"/>
                <w:bottom w:val="none" w:sz="0" w:space="0" w:color="auto"/>
                <w:right w:val="none" w:sz="0" w:space="0" w:color="auto"/>
              </w:divBdr>
              <w:divsChild>
                <w:div w:id="161108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632077">
          <w:marLeft w:val="0"/>
          <w:marRight w:val="0"/>
          <w:marTop w:val="0"/>
          <w:marBottom w:val="45"/>
          <w:divBdr>
            <w:top w:val="none" w:sz="0" w:space="0" w:color="auto"/>
            <w:left w:val="none" w:sz="0" w:space="0" w:color="auto"/>
            <w:bottom w:val="none" w:sz="0" w:space="0" w:color="auto"/>
            <w:right w:val="none" w:sz="0" w:space="0" w:color="auto"/>
          </w:divBdr>
        </w:div>
        <w:div w:id="77337960">
          <w:marLeft w:val="0"/>
          <w:marRight w:val="0"/>
          <w:marTop w:val="0"/>
          <w:marBottom w:val="45"/>
          <w:divBdr>
            <w:top w:val="none" w:sz="0" w:space="0" w:color="auto"/>
            <w:left w:val="none" w:sz="0" w:space="0" w:color="auto"/>
            <w:bottom w:val="none" w:sz="0" w:space="0" w:color="auto"/>
            <w:right w:val="none" w:sz="0" w:space="0" w:color="auto"/>
          </w:divBdr>
        </w:div>
        <w:div w:id="1397166296">
          <w:marLeft w:val="0"/>
          <w:marRight w:val="0"/>
          <w:marTop w:val="0"/>
          <w:marBottom w:val="45"/>
          <w:divBdr>
            <w:top w:val="none" w:sz="0" w:space="0" w:color="auto"/>
            <w:left w:val="none" w:sz="0" w:space="0" w:color="auto"/>
            <w:bottom w:val="none" w:sz="0" w:space="0" w:color="auto"/>
            <w:right w:val="none" w:sz="0" w:space="0" w:color="auto"/>
          </w:divBdr>
        </w:div>
        <w:div w:id="1191604579">
          <w:marLeft w:val="0"/>
          <w:marRight w:val="0"/>
          <w:marTop w:val="0"/>
          <w:marBottom w:val="45"/>
          <w:divBdr>
            <w:top w:val="none" w:sz="0" w:space="0" w:color="auto"/>
            <w:left w:val="none" w:sz="0" w:space="0" w:color="auto"/>
            <w:bottom w:val="none" w:sz="0" w:space="0" w:color="auto"/>
            <w:right w:val="none" w:sz="0" w:space="0" w:color="auto"/>
          </w:divBdr>
        </w:div>
        <w:div w:id="273756141">
          <w:marLeft w:val="0"/>
          <w:marRight w:val="0"/>
          <w:marTop w:val="0"/>
          <w:marBottom w:val="45"/>
          <w:divBdr>
            <w:top w:val="none" w:sz="0" w:space="0" w:color="auto"/>
            <w:left w:val="none" w:sz="0" w:space="0" w:color="auto"/>
            <w:bottom w:val="none" w:sz="0" w:space="0" w:color="auto"/>
            <w:right w:val="none" w:sz="0" w:space="0" w:color="auto"/>
          </w:divBdr>
        </w:div>
        <w:div w:id="966741297">
          <w:marLeft w:val="0"/>
          <w:marRight w:val="0"/>
          <w:marTop w:val="0"/>
          <w:marBottom w:val="45"/>
          <w:divBdr>
            <w:top w:val="none" w:sz="0" w:space="0" w:color="auto"/>
            <w:left w:val="none" w:sz="0" w:space="0" w:color="auto"/>
            <w:bottom w:val="none" w:sz="0" w:space="0" w:color="auto"/>
            <w:right w:val="none" w:sz="0" w:space="0" w:color="auto"/>
          </w:divBdr>
        </w:div>
        <w:div w:id="1839731573">
          <w:marLeft w:val="0"/>
          <w:marRight w:val="0"/>
          <w:marTop w:val="0"/>
          <w:marBottom w:val="45"/>
          <w:divBdr>
            <w:top w:val="none" w:sz="0" w:space="0" w:color="auto"/>
            <w:left w:val="none" w:sz="0" w:space="0" w:color="auto"/>
            <w:bottom w:val="none" w:sz="0" w:space="0" w:color="auto"/>
            <w:right w:val="none" w:sz="0" w:space="0" w:color="auto"/>
          </w:divBdr>
        </w:div>
        <w:div w:id="55860185">
          <w:marLeft w:val="0"/>
          <w:marRight w:val="0"/>
          <w:marTop w:val="0"/>
          <w:marBottom w:val="0"/>
          <w:divBdr>
            <w:top w:val="none" w:sz="0" w:space="0" w:color="auto"/>
            <w:left w:val="none" w:sz="0" w:space="0" w:color="auto"/>
            <w:bottom w:val="none" w:sz="0" w:space="0" w:color="auto"/>
            <w:right w:val="none" w:sz="0" w:space="0" w:color="auto"/>
          </w:divBdr>
        </w:div>
        <w:div w:id="1003238621">
          <w:marLeft w:val="0"/>
          <w:marRight w:val="0"/>
          <w:marTop w:val="0"/>
          <w:marBottom w:val="0"/>
          <w:divBdr>
            <w:top w:val="none" w:sz="0" w:space="0" w:color="auto"/>
            <w:left w:val="none" w:sz="0" w:space="0" w:color="auto"/>
            <w:bottom w:val="none" w:sz="0" w:space="0" w:color="auto"/>
            <w:right w:val="none" w:sz="0" w:space="0" w:color="auto"/>
          </w:divBdr>
        </w:div>
        <w:div w:id="299651239">
          <w:marLeft w:val="0"/>
          <w:marRight w:val="0"/>
          <w:marTop w:val="0"/>
          <w:marBottom w:val="0"/>
          <w:divBdr>
            <w:top w:val="none" w:sz="0" w:space="0" w:color="auto"/>
            <w:left w:val="none" w:sz="0" w:space="0" w:color="auto"/>
            <w:bottom w:val="none" w:sz="0" w:space="0" w:color="auto"/>
            <w:right w:val="none" w:sz="0" w:space="0" w:color="auto"/>
          </w:divBdr>
        </w:div>
        <w:div w:id="809443220">
          <w:marLeft w:val="0"/>
          <w:marRight w:val="0"/>
          <w:marTop w:val="0"/>
          <w:marBottom w:val="0"/>
          <w:divBdr>
            <w:top w:val="none" w:sz="0" w:space="0" w:color="auto"/>
            <w:left w:val="none" w:sz="0" w:space="0" w:color="auto"/>
            <w:bottom w:val="none" w:sz="0" w:space="0" w:color="auto"/>
            <w:right w:val="none" w:sz="0" w:space="0" w:color="auto"/>
          </w:divBdr>
        </w:div>
        <w:div w:id="2078356869">
          <w:marLeft w:val="0"/>
          <w:marRight w:val="0"/>
          <w:marTop w:val="0"/>
          <w:marBottom w:val="0"/>
          <w:divBdr>
            <w:top w:val="none" w:sz="0" w:space="0" w:color="auto"/>
            <w:left w:val="none" w:sz="0" w:space="0" w:color="auto"/>
            <w:bottom w:val="none" w:sz="0" w:space="0" w:color="auto"/>
            <w:right w:val="none" w:sz="0" w:space="0" w:color="auto"/>
          </w:divBdr>
        </w:div>
        <w:div w:id="1229224265">
          <w:marLeft w:val="0"/>
          <w:marRight w:val="0"/>
          <w:marTop w:val="90"/>
          <w:marBottom w:val="45"/>
          <w:divBdr>
            <w:top w:val="none" w:sz="0" w:space="0" w:color="auto"/>
            <w:left w:val="none" w:sz="0" w:space="0" w:color="auto"/>
            <w:bottom w:val="none" w:sz="0" w:space="0" w:color="auto"/>
            <w:right w:val="none" w:sz="0" w:space="0" w:color="auto"/>
          </w:divBdr>
        </w:div>
        <w:div w:id="505025983">
          <w:marLeft w:val="0"/>
          <w:marRight w:val="0"/>
          <w:marTop w:val="0"/>
          <w:marBottom w:val="90"/>
          <w:divBdr>
            <w:top w:val="none" w:sz="0" w:space="0" w:color="auto"/>
            <w:left w:val="none" w:sz="0" w:space="0" w:color="auto"/>
            <w:bottom w:val="none" w:sz="0" w:space="0" w:color="auto"/>
            <w:right w:val="none" w:sz="0" w:space="0" w:color="auto"/>
          </w:divBdr>
        </w:div>
        <w:div w:id="1510026857">
          <w:marLeft w:val="0"/>
          <w:marRight w:val="0"/>
          <w:marTop w:val="0"/>
          <w:marBottom w:val="90"/>
          <w:divBdr>
            <w:top w:val="none" w:sz="0" w:space="0" w:color="auto"/>
            <w:left w:val="none" w:sz="0" w:space="0" w:color="auto"/>
            <w:bottom w:val="none" w:sz="0" w:space="0" w:color="auto"/>
            <w:right w:val="none" w:sz="0" w:space="0" w:color="auto"/>
          </w:divBdr>
        </w:div>
        <w:div w:id="2062433537">
          <w:marLeft w:val="0"/>
          <w:marRight w:val="0"/>
          <w:marTop w:val="0"/>
          <w:marBottom w:val="90"/>
          <w:divBdr>
            <w:top w:val="none" w:sz="0" w:space="0" w:color="auto"/>
            <w:left w:val="none" w:sz="0" w:space="0" w:color="auto"/>
            <w:bottom w:val="none" w:sz="0" w:space="0" w:color="auto"/>
            <w:right w:val="none" w:sz="0" w:space="0" w:color="auto"/>
          </w:divBdr>
        </w:div>
        <w:div w:id="1499035494">
          <w:marLeft w:val="0"/>
          <w:marRight w:val="0"/>
          <w:marTop w:val="0"/>
          <w:marBottom w:val="90"/>
          <w:divBdr>
            <w:top w:val="none" w:sz="0" w:space="0" w:color="auto"/>
            <w:left w:val="none" w:sz="0" w:space="0" w:color="auto"/>
            <w:bottom w:val="none" w:sz="0" w:space="0" w:color="auto"/>
            <w:right w:val="none" w:sz="0" w:space="0" w:color="auto"/>
          </w:divBdr>
        </w:div>
      </w:divsChild>
    </w:div>
    <w:div w:id="944772502">
      <w:marLeft w:val="0"/>
      <w:marRight w:val="0"/>
      <w:marTop w:val="0"/>
      <w:marBottom w:val="90"/>
      <w:divBdr>
        <w:top w:val="none" w:sz="0" w:space="0" w:color="auto"/>
        <w:left w:val="none" w:sz="0" w:space="0" w:color="auto"/>
        <w:bottom w:val="none" w:sz="0" w:space="0" w:color="auto"/>
        <w:right w:val="none" w:sz="0" w:space="0" w:color="auto"/>
      </w:divBdr>
    </w:div>
    <w:div w:id="1072890565">
      <w:marLeft w:val="0"/>
      <w:marRight w:val="0"/>
      <w:marTop w:val="90"/>
      <w:marBottom w:val="45"/>
      <w:divBdr>
        <w:top w:val="none" w:sz="0" w:space="0" w:color="auto"/>
        <w:left w:val="none" w:sz="0" w:space="0" w:color="auto"/>
        <w:bottom w:val="none" w:sz="0" w:space="0" w:color="auto"/>
        <w:right w:val="none" w:sz="0" w:space="0" w:color="auto"/>
      </w:divBdr>
    </w:div>
    <w:div w:id="1074620064">
      <w:marLeft w:val="0"/>
      <w:marRight w:val="0"/>
      <w:marTop w:val="0"/>
      <w:marBottom w:val="0"/>
      <w:divBdr>
        <w:top w:val="none" w:sz="0" w:space="0" w:color="auto"/>
        <w:left w:val="none" w:sz="0" w:space="0" w:color="auto"/>
        <w:bottom w:val="none" w:sz="0" w:space="0" w:color="auto"/>
        <w:right w:val="none" w:sz="0" w:space="0" w:color="auto"/>
      </w:divBdr>
      <w:divsChild>
        <w:div w:id="1465124520">
          <w:marLeft w:val="300"/>
          <w:marRight w:val="300"/>
          <w:marTop w:val="300"/>
          <w:marBottom w:val="0"/>
          <w:divBdr>
            <w:top w:val="single" w:sz="6" w:space="9" w:color="000000"/>
            <w:left w:val="single" w:sz="6" w:space="9" w:color="000000"/>
            <w:bottom w:val="single" w:sz="6" w:space="9" w:color="000000"/>
            <w:right w:val="single" w:sz="6" w:space="9" w:color="000000"/>
          </w:divBdr>
          <w:divsChild>
            <w:div w:id="1564948978">
              <w:marLeft w:val="0"/>
              <w:marRight w:val="0"/>
              <w:marTop w:val="0"/>
              <w:marBottom w:val="0"/>
              <w:divBdr>
                <w:top w:val="none" w:sz="0" w:space="0" w:color="auto"/>
                <w:left w:val="none" w:sz="0" w:space="0" w:color="auto"/>
                <w:bottom w:val="none" w:sz="0" w:space="0" w:color="auto"/>
                <w:right w:val="none" w:sz="0" w:space="0" w:color="auto"/>
              </w:divBdr>
            </w:div>
            <w:div w:id="316543446">
              <w:marLeft w:val="0"/>
              <w:marRight w:val="0"/>
              <w:marTop w:val="180"/>
              <w:marBottom w:val="45"/>
              <w:divBdr>
                <w:top w:val="none" w:sz="0" w:space="0" w:color="auto"/>
                <w:left w:val="none" w:sz="0" w:space="0" w:color="auto"/>
                <w:bottom w:val="none" w:sz="0" w:space="0" w:color="auto"/>
                <w:right w:val="none" w:sz="0" w:space="0" w:color="auto"/>
              </w:divBdr>
            </w:div>
            <w:div w:id="1719546612">
              <w:marLeft w:val="0"/>
              <w:marRight w:val="0"/>
              <w:marTop w:val="180"/>
              <w:marBottom w:val="45"/>
              <w:divBdr>
                <w:top w:val="none" w:sz="0" w:space="0" w:color="auto"/>
                <w:left w:val="none" w:sz="0" w:space="0" w:color="auto"/>
                <w:bottom w:val="none" w:sz="0" w:space="0" w:color="auto"/>
                <w:right w:val="none" w:sz="0" w:space="0" w:color="auto"/>
              </w:divBdr>
              <w:divsChild>
                <w:div w:id="2089034941">
                  <w:marLeft w:val="0"/>
                  <w:marRight w:val="0"/>
                  <w:marTop w:val="240"/>
                  <w:marBottom w:val="0"/>
                  <w:divBdr>
                    <w:top w:val="none" w:sz="0" w:space="0" w:color="auto"/>
                    <w:left w:val="none" w:sz="0" w:space="0" w:color="auto"/>
                    <w:bottom w:val="none" w:sz="0" w:space="0" w:color="auto"/>
                    <w:right w:val="none" w:sz="0" w:space="0" w:color="auto"/>
                  </w:divBdr>
                  <w:divsChild>
                    <w:div w:id="1144003739">
                      <w:marLeft w:val="0"/>
                      <w:marRight w:val="0"/>
                      <w:marTop w:val="0"/>
                      <w:marBottom w:val="0"/>
                      <w:divBdr>
                        <w:top w:val="none" w:sz="0" w:space="0" w:color="auto"/>
                        <w:left w:val="none" w:sz="0" w:space="0" w:color="auto"/>
                        <w:bottom w:val="none" w:sz="0" w:space="0" w:color="auto"/>
                        <w:right w:val="none" w:sz="0" w:space="0" w:color="auto"/>
                      </w:divBdr>
                    </w:div>
                    <w:div w:id="153382232">
                      <w:marLeft w:val="0"/>
                      <w:marRight w:val="0"/>
                      <w:marTop w:val="0"/>
                      <w:marBottom w:val="0"/>
                      <w:divBdr>
                        <w:top w:val="none" w:sz="0" w:space="0" w:color="auto"/>
                        <w:left w:val="none" w:sz="0" w:space="0" w:color="auto"/>
                        <w:bottom w:val="none" w:sz="0" w:space="0" w:color="auto"/>
                        <w:right w:val="none" w:sz="0" w:space="0" w:color="auto"/>
                      </w:divBdr>
                    </w:div>
                    <w:div w:id="890460648">
                      <w:marLeft w:val="0"/>
                      <w:marRight w:val="0"/>
                      <w:marTop w:val="0"/>
                      <w:marBottom w:val="0"/>
                      <w:divBdr>
                        <w:top w:val="none" w:sz="0" w:space="0" w:color="auto"/>
                        <w:left w:val="none" w:sz="0" w:space="0" w:color="auto"/>
                        <w:bottom w:val="none" w:sz="0" w:space="0" w:color="auto"/>
                        <w:right w:val="none" w:sz="0" w:space="0" w:color="auto"/>
                      </w:divBdr>
                      <w:divsChild>
                        <w:div w:id="10570995">
                          <w:marLeft w:val="0"/>
                          <w:marRight w:val="0"/>
                          <w:marTop w:val="0"/>
                          <w:marBottom w:val="0"/>
                          <w:divBdr>
                            <w:top w:val="none" w:sz="0" w:space="0" w:color="auto"/>
                            <w:left w:val="none" w:sz="0" w:space="0" w:color="auto"/>
                            <w:bottom w:val="none" w:sz="0" w:space="0" w:color="auto"/>
                            <w:right w:val="none" w:sz="0" w:space="0" w:color="auto"/>
                          </w:divBdr>
                        </w:div>
                      </w:divsChild>
                    </w:div>
                    <w:div w:id="1077168006">
                      <w:marLeft w:val="0"/>
                      <w:marRight w:val="0"/>
                      <w:marTop w:val="0"/>
                      <w:marBottom w:val="0"/>
                      <w:divBdr>
                        <w:top w:val="none" w:sz="0" w:space="0" w:color="auto"/>
                        <w:left w:val="none" w:sz="0" w:space="0" w:color="auto"/>
                        <w:bottom w:val="none" w:sz="0" w:space="0" w:color="auto"/>
                        <w:right w:val="none" w:sz="0" w:space="0" w:color="auto"/>
                      </w:divBdr>
                      <w:divsChild>
                        <w:div w:id="693771278">
                          <w:marLeft w:val="0"/>
                          <w:marRight w:val="0"/>
                          <w:marTop w:val="0"/>
                          <w:marBottom w:val="0"/>
                          <w:divBdr>
                            <w:top w:val="none" w:sz="0" w:space="0" w:color="auto"/>
                            <w:left w:val="none" w:sz="0" w:space="0" w:color="auto"/>
                            <w:bottom w:val="none" w:sz="0" w:space="0" w:color="auto"/>
                            <w:right w:val="none" w:sz="0" w:space="0" w:color="auto"/>
                          </w:divBdr>
                        </w:div>
                        <w:div w:id="1437217647">
                          <w:marLeft w:val="0"/>
                          <w:marRight w:val="0"/>
                          <w:marTop w:val="0"/>
                          <w:marBottom w:val="0"/>
                          <w:divBdr>
                            <w:top w:val="none" w:sz="0" w:space="0" w:color="auto"/>
                            <w:left w:val="none" w:sz="0" w:space="0" w:color="auto"/>
                            <w:bottom w:val="none" w:sz="0" w:space="0" w:color="auto"/>
                            <w:right w:val="none" w:sz="0" w:space="0" w:color="auto"/>
                          </w:divBdr>
                        </w:div>
                        <w:div w:id="975795273">
                          <w:marLeft w:val="0"/>
                          <w:marRight w:val="0"/>
                          <w:marTop w:val="0"/>
                          <w:marBottom w:val="0"/>
                          <w:divBdr>
                            <w:top w:val="none" w:sz="0" w:space="0" w:color="auto"/>
                            <w:left w:val="none" w:sz="0" w:space="0" w:color="auto"/>
                            <w:bottom w:val="none" w:sz="0" w:space="0" w:color="auto"/>
                            <w:right w:val="none" w:sz="0" w:space="0" w:color="auto"/>
                          </w:divBdr>
                        </w:div>
                        <w:div w:id="131008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600193">
          <w:marLeft w:val="0"/>
          <w:marRight w:val="0"/>
          <w:marTop w:val="600"/>
          <w:marBottom w:val="0"/>
          <w:divBdr>
            <w:top w:val="none" w:sz="0" w:space="0" w:color="auto"/>
            <w:left w:val="none" w:sz="0" w:space="0" w:color="auto"/>
            <w:bottom w:val="none" w:sz="0" w:space="0" w:color="auto"/>
            <w:right w:val="none" w:sz="0" w:space="0" w:color="auto"/>
          </w:divBdr>
          <w:divsChild>
            <w:div w:id="137442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88630">
      <w:marLeft w:val="0"/>
      <w:marRight w:val="0"/>
      <w:marTop w:val="0"/>
      <w:marBottom w:val="0"/>
      <w:divBdr>
        <w:top w:val="none" w:sz="0" w:space="0" w:color="auto"/>
        <w:left w:val="none" w:sz="0" w:space="0" w:color="auto"/>
        <w:bottom w:val="none" w:sz="0" w:space="0" w:color="auto"/>
        <w:right w:val="none" w:sz="0" w:space="0" w:color="auto"/>
      </w:divBdr>
      <w:divsChild>
        <w:div w:id="1692493954">
          <w:marLeft w:val="0"/>
          <w:marRight w:val="0"/>
          <w:marTop w:val="0"/>
          <w:marBottom w:val="90"/>
          <w:divBdr>
            <w:top w:val="none" w:sz="0" w:space="0" w:color="auto"/>
            <w:left w:val="none" w:sz="0" w:space="0" w:color="auto"/>
            <w:bottom w:val="none" w:sz="0" w:space="0" w:color="auto"/>
            <w:right w:val="none" w:sz="0" w:space="0" w:color="auto"/>
          </w:divBdr>
        </w:div>
        <w:div w:id="1745832082">
          <w:marLeft w:val="0"/>
          <w:marRight w:val="0"/>
          <w:marTop w:val="0"/>
          <w:marBottom w:val="45"/>
          <w:divBdr>
            <w:top w:val="none" w:sz="0" w:space="0" w:color="auto"/>
            <w:left w:val="none" w:sz="0" w:space="0" w:color="auto"/>
            <w:bottom w:val="none" w:sz="0" w:space="0" w:color="auto"/>
            <w:right w:val="none" w:sz="0" w:space="0" w:color="auto"/>
          </w:divBdr>
        </w:div>
        <w:div w:id="369184904">
          <w:marLeft w:val="0"/>
          <w:marRight w:val="0"/>
          <w:marTop w:val="0"/>
          <w:marBottom w:val="45"/>
          <w:divBdr>
            <w:top w:val="none" w:sz="0" w:space="0" w:color="auto"/>
            <w:left w:val="none" w:sz="0" w:space="0" w:color="auto"/>
            <w:bottom w:val="none" w:sz="0" w:space="0" w:color="auto"/>
            <w:right w:val="none" w:sz="0" w:space="0" w:color="auto"/>
          </w:divBdr>
        </w:div>
        <w:div w:id="309943134">
          <w:marLeft w:val="0"/>
          <w:marRight w:val="0"/>
          <w:marTop w:val="0"/>
          <w:marBottom w:val="45"/>
          <w:divBdr>
            <w:top w:val="none" w:sz="0" w:space="0" w:color="auto"/>
            <w:left w:val="none" w:sz="0" w:space="0" w:color="auto"/>
            <w:bottom w:val="none" w:sz="0" w:space="0" w:color="auto"/>
            <w:right w:val="none" w:sz="0" w:space="0" w:color="auto"/>
          </w:divBdr>
        </w:div>
        <w:div w:id="941306429">
          <w:marLeft w:val="0"/>
          <w:marRight w:val="0"/>
          <w:marTop w:val="0"/>
          <w:marBottom w:val="45"/>
          <w:divBdr>
            <w:top w:val="none" w:sz="0" w:space="0" w:color="auto"/>
            <w:left w:val="none" w:sz="0" w:space="0" w:color="auto"/>
            <w:bottom w:val="none" w:sz="0" w:space="0" w:color="auto"/>
            <w:right w:val="none" w:sz="0" w:space="0" w:color="auto"/>
          </w:divBdr>
        </w:div>
        <w:div w:id="1403798678">
          <w:marLeft w:val="0"/>
          <w:marRight w:val="0"/>
          <w:marTop w:val="0"/>
          <w:marBottom w:val="45"/>
          <w:divBdr>
            <w:top w:val="none" w:sz="0" w:space="0" w:color="auto"/>
            <w:left w:val="none" w:sz="0" w:space="0" w:color="auto"/>
            <w:bottom w:val="none" w:sz="0" w:space="0" w:color="auto"/>
            <w:right w:val="none" w:sz="0" w:space="0" w:color="auto"/>
          </w:divBdr>
        </w:div>
        <w:div w:id="1024212583">
          <w:marLeft w:val="0"/>
          <w:marRight w:val="0"/>
          <w:marTop w:val="0"/>
          <w:marBottom w:val="45"/>
          <w:divBdr>
            <w:top w:val="none" w:sz="0" w:space="0" w:color="auto"/>
            <w:left w:val="none" w:sz="0" w:space="0" w:color="auto"/>
            <w:bottom w:val="none" w:sz="0" w:space="0" w:color="auto"/>
            <w:right w:val="none" w:sz="0" w:space="0" w:color="auto"/>
          </w:divBdr>
        </w:div>
        <w:div w:id="519317610">
          <w:marLeft w:val="0"/>
          <w:marRight w:val="0"/>
          <w:marTop w:val="0"/>
          <w:marBottom w:val="45"/>
          <w:divBdr>
            <w:top w:val="none" w:sz="0" w:space="0" w:color="auto"/>
            <w:left w:val="none" w:sz="0" w:space="0" w:color="auto"/>
            <w:bottom w:val="none" w:sz="0" w:space="0" w:color="auto"/>
            <w:right w:val="none" w:sz="0" w:space="0" w:color="auto"/>
          </w:divBdr>
        </w:div>
        <w:div w:id="2063671123">
          <w:marLeft w:val="0"/>
          <w:marRight w:val="0"/>
          <w:marTop w:val="0"/>
          <w:marBottom w:val="0"/>
          <w:divBdr>
            <w:top w:val="none" w:sz="0" w:space="0" w:color="auto"/>
            <w:left w:val="none" w:sz="0" w:space="0" w:color="auto"/>
            <w:bottom w:val="none" w:sz="0" w:space="0" w:color="auto"/>
            <w:right w:val="none" w:sz="0" w:space="0" w:color="auto"/>
          </w:divBdr>
        </w:div>
        <w:div w:id="1322734492">
          <w:marLeft w:val="0"/>
          <w:marRight w:val="0"/>
          <w:marTop w:val="0"/>
          <w:marBottom w:val="0"/>
          <w:divBdr>
            <w:top w:val="none" w:sz="0" w:space="0" w:color="auto"/>
            <w:left w:val="none" w:sz="0" w:space="0" w:color="auto"/>
            <w:bottom w:val="none" w:sz="0" w:space="0" w:color="auto"/>
            <w:right w:val="none" w:sz="0" w:space="0" w:color="auto"/>
          </w:divBdr>
        </w:div>
        <w:div w:id="496074607">
          <w:marLeft w:val="0"/>
          <w:marRight w:val="0"/>
          <w:marTop w:val="0"/>
          <w:marBottom w:val="0"/>
          <w:divBdr>
            <w:top w:val="none" w:sz="0" w:space="0" w:color="auto"/>
            <w:left w:val="none" w:sz="0" w:space="0" w:color="auto"/>
            <w:bottom w:val="none" w:sz="0" w:space="0" w:color="auto"/>
            <w:right w:val="none" w:sz="0" w:space="0" w:color="auto"/>
          </w:divBdr>
        </w:div>
        <w:div w:id="2070613231">
          <w:marLeft w:val="0"/>
          <w:marRight w:val="0"/>
          <w:marTop w:val="0"/>
          <w:marBottom w:val="0"/>
          <w:divBdr>
            <w:top w:val="none" w:sz="0" w:space="0" w:color="auto"/>
            <w:left w:val="none" w:sz="0" w:space="0" w:color="auto"/>
            <w:bottom w:val="none" w:sz="0" w:space="0" w:color="auto"/>
            <w:right w:val="none" w:sz="0" w:space="0" w:color="auto"/>
          </w:divBdr>
        </w:div>
        <w:div w:id="1165634701">
          <w:marLeft w:val="0"/>
          <w:marRight w:val="0"/>
          <w:marTop w:val="0"/>
          <w:marBottom w:val="0"/>
          <w:divBdr>
            <w:top w:val="none" w:sz="0" w:space="0" w:color="auto"/>
            <w:left w:val="none" w:sz="0" w:space="0" w:color="auto"/>
            <w:bottom w:val="none" w:sz="0" w:space="0" w:color="auto"/>
            <w:right w:val="none" w:sz="0" w:space="0" w:color="auto"/>
          </w:divBdr>
        </w:div>
        <w:div w:id="845249994">
          <w:marLeft w:val="0"/>
          <w:marRight w:val="0"/>
          <w:marTop w:val="0"/>
          <w:marBottom w:val="0"/>
          <w:divBdr>
            <w:top w:val="none" w:sz="0" w:space="0" w:color="auto"/>
            <w:left w:val="none" w:sz="0" w:space="0" w:color="auto"/>
            <w:bottom w:val="none" w:sz="0" w:space="0" w:color="auto"/>
            <w:right w:val="none" w:sz="0" w:space="0" w:color="auto"/>
          </w:divBdr>
        </w:div>
        <w:div w:id="1716350940">
          <w:marLeft w:val="0"/>
          <w:marRight w:val="0"/>
          <w:marTop w:val="90"/>
          <w:marBottom w:val="45"/>
          <w:divBdr>
            <w:top w:val="none" w:sz="0" w:space="0" w:color="auto"/>
            <w:left w:val="none" w:sz="0" w:space="0" w:color="auto"/>
            <w:bottom w:val="none" w:sz="0" w:space="0" w:color="auto"/>
            <w:right w:val="none" w:sz="0" w:space="0" w:color="auto"/>
          </w:divBdr>
        </w:div>
        <w:div w:id="1884946710">
          <w:marLeft w:val="0"/>
          <w:marRight w:val="0"/>
          <w:marTop w:val="0"/>
          <w:marBottom w:val="90"/>
          <w:divBdr>
            <w:top w:val="none" w:sz="0" w:space="0" w:color="auto"/>
            <w:left w:val="none" w:sz="0" w:space="0" w:color="auto"/>
            <w:bottom w:val="none" w:sz="0" w:space="0" w:color="auto"/>
            <w:right w:val="none" w:sz="0" w:space="0" w:color="auto"/>
          </w:divBdr>
        </w:div>
        <w:div w:id="941494086">
          <w:marLeft w:val="0"/>
          <w:marRight w:val="0"/>
          <w:marTop w:val="0"/>
          <w:marBottom w:val="90"/>
          <w:divBdr>
            <w:top w:val="none" w:sz="0" w:space="0" w:color="auto"/>
            <w:left w:val="none" w:sz="0" w:space="0" w:color="auto"/>
            <w:bottom w:val="none" w:sz="0" w:space="0" w:color="auto"/>
            <w:right w:val="none" w:sz="0" w:space="0" w:color="auto"/>
          </w:divBdr>
        </w:div>
      </w:divsChild>
    </w:div>
    <w:div w:id="1117681686">
      <w:marLeft w:val="0"/>
      <w:marRight w:val="0"/>
      <w:marTop w:val="0"/>
      <w:marBottom w:val="0"/>
      <w:divBdr>
        <w:top w:val="none" w:sz="0" w:space="0" w:color="auto"/>
        <w:left w:val="none" w:sz="0" w:space="0" w:color="auto"/>
        <w:bottom w:val="none" w:sz="0" w:space="0" w:color="auto"/>
        <w:right w:val="none" w:sz="0" w:space="0" w:color="auto"/>
      </w:divBdr>
      <w:divsChild>
        <w:div w:id="621421748">
          <w:marLeft w:val="0"/>
          <w:marRight w:val="0"/>
          <w:marTop w:val="0"/>
          <w:marBottom w:val="90"/>
          <w:divBdr>
            <w:top w:val="none" w:sz="0" w:space="0" w:color="auto"/>
            <w:left w:val="none" w:sz="0" w:space="0" w:color="auto"/>
            <w:bottom w:val="none" w:sz="0" w:space="0" w:color="auto"/>
            <w:right w:val="none" w:sz="0" w:space="0" w:color="auto"/>
          </w:divBdr>
        </w:div>
        <w:div w:id="798112885">
          <w:marLeft w:val="0"/>
          <w:marRight w:val="0"/>
          <w:marTop w:val="0"/>
          <w:marBottom w:val="45"/>
          <w:divBdr>
            <w:top w:val="none" w:sz="0" w:space="0" w:color="auto"/>
            <w:left w:val="none" w:sz="0" w:space="0" w:color="auto"/>
            <w:bottom w:val="none" w:sz="0" w:space="0" w:color="auto"/>
            <w:right w:val="none" w:sz="0" w:space="0" w:color="auto"/>
          </w:divBdr>
        </w:div>
        <w:div w:id="9065910">
          <w:marLeft w:val="0"/>
          <w:marRight w:val="0"/>
          <w:marTop w:val="0"/>
          <w:marBottom w:val="45"/>
          <w:divBdr>
            <w:top w:val="none" w:sz="0" w:space="0" w:color="auto"/>
            <w:left w:val="none" w:sz="0" w:space="0" w:color="auto"/>
            <w:bottom w:val="none" w:sz="0" w:space="0" w:color="auto"/>
            <w:right w:val="none" w:sz="0" w:space="0" w:color="auto"/>
          </w:divBdr>
        </w:div>
        <w:div w:id="1421682394">
          <w:marLeft w:val="0"/>
          <w:marRight w:val="0"/>
          <w:marTop w:val="0"/>
          <w:marBottom w:val="45"/>
          <w:divBdr>
            <w:top w:val="none" w:sz="0" w:space="0" w:color="auto"/>
            <w:left w:val="none" w:sz="0" w:space="0" w:color="auto"/>
            <w:bottom w:val="none" w:sz="0" w:space="0" w:color="auto"/>
            <w:right w:val="none" w:sz="0" w:space="0" w:color="auto"/>
          </w:divBdr>
        </w:div>
        <w:div w:id="265699636">
          <w:marLeft w:val="0"/>
          <w:marRight w:val="0"/>
          <w:marTop w:val="0"/>
          <w:marBottom w:val="45"/>
          <w:divBdr>
            <w:top w:val="none" w:sz="0" w:space="0" w:color="auto"/>
            <w:left w:val="none" w:sz="0" w:space="0" w:color="auto"/>
            <w:bottom w:val="none" w:sz="0" w:space="0" w:color="auto"/>
            <w:right w:val="none" w:sz="0" w:space="0" w:color="auto"/>
          </w:divBdr>
        </w:div>
        <w:div w:id="2121757865">
          <w:marLeft w:val="0"/>
          <w:marRight w:val="0"/>
          <w:marTop w:val="0"/>
          <w:marBottom w:val="45"/>
          <w:divBdr>
            <w:top w:val="none" w:sz="0" w:space="0" w:color="auto"/>
            <w:left w:val="none" w:sz="0" w:space="0" w:color="auto"/>
            <w:bottom w:val="none" w:sz="0" w:space="0" w:color="auto"/>
            <w:right w:val="none" w:sz="0" w:space="0" w:color="auto"/>
          </w:divBdr>
        </w:div>
        <w:div w:id="741876498">
          <w:marLeft w:val="0"/>
          <w:marRight w:val="0"/>
          <w:marTop w:val="0"/>
          <w:marBottom w:val="45"/>
          <w:divBdr>
            <w:top w:val="none" w:sz="0" w:space="0" w:color="auto"/>
            <w:left w:val="none" w:sz="0" w:space="0" w:color="auto"/>
            <w:bottom w:val="none" w:sz="0" w:space="0" w:color="auto"/>
            <w:right w:val="none" w:sz="0" w:space="0" w:color="auto"/>
          </w:divBdr>
        </w:div>
        <w:div w:id="212810926">
          <w:marLeft w:val="0"/>
          <w:marRight w:val="0"/>
          <w:marTop w:val="0"/>
          <w:marBottom w:val="45"/>
          <w:divBdr>
            <w:top w:val="none" w:sz="0" w:space="0" w:color="auto"/>
            <w:left w:val="none" w:sz="0" w:space="0" w:color="auto"/>
            <w:bottom w:val="none" w:sz="0" w:space="0" w:color="auto"/>
            <w:right w:val="none" w:sz="0" w:space="0" w:color="auto"/>
          </w:divBdr>
        </w:div>
        <w:div w:id="182549560">
          <w:marLeft w:val="0"/>
          <w:marRight w:val="0"/>
          <w:marTop w:val="0"/>
          <w:marBottom w:val="0"/>
          <w:divBdr>
            <w:top w:val="none" w:sz="0" w:space="0" w:color="auto"/>
            <w:left w:val="none" w:sz="0" w:space="0" w:color="auto"/>
            <w:bottom w:val="none" w:sz="0" w:space="0" w:color="auto"/>
            <w:right w:val="none" w:sz="0" w:space="0" w:color="auto"/>
          </w:divBdr>
        </w:div>
        <w:div w:id="364601562">
          <w:marLeft w:val="0"/>
          <w:marRight w:val="0"/>
          <w:marTop w:val="0"/>
          <w:marBottom w:val="0"/>
          <w:divBdr>
            <w:top w:val="none" w:sz="0" w:space="0" w:color="auto"/>
            <w:left w:val="none" w:sz="0" w:space="0" w:color="auto"/>
            <w:bottom w:val="none" w:sz="0" w:space="0" w:color="auto"/>
            <w:right w:val="none" w:sz="0" w:space="0" w:color="auto"/>
          </w:divBdr>
        </w:div>
        <w:div w:id="877206606">
          <w:marLeft w:val="0"/>
          <w:marRight w:val="0"/>
          <w:marTop w:val="0"/>
          <w:marBottom w:val="0"/>
          <w:divBdr>
            <w:top w:val="none" w:sz="0" w:space="0" w:color="auto"/>
            <w:left w:val="none" w:sz="0" w:space="0" w:color="auto"/>
            <w:bottom w:val="none" w:sz="0" w:space="0" w:color="auto"/>
            <w:right w:val="none" w:sz="0" w:space="0" w:color="auto"/>
          </w:divBdr>
        </w:div>
        <w:div w:id="2001689955">
          <w:marLeft w:val="0"/>
          <w:marRight w:val="0"/>
          <w:marTop w:val="0"/>
          <w:marBottom w:val="0"/>
          <w:divBdr>
            <w:top w:val="none" w:sz="0" w:space="0" w:color="auto"/>
            <w:left w:val="none" w:sz="0" w:space="0" w:color="auto"/>
            <w:bottom w:val="none" w:sz="0" w:space="0" w:color="auto"/>
            <w:right w:val="none" w:sz="0" w:space="0" w:color="auto"/>
          </w:divBdr>
        </w:div>
        <w:div w:id="1178930668">
          <w:marLeft w:val="0"/>
          <w:marRight w:val="0"/>
          <w:marTop w:val="0"/>
          <w:marBottom w:val="0"/>
          <w:divBdr>
            <w:top w:val="none" w:sz="0" w:space="0" w:color="auto"/>
            <w:left w:val="none" w:sz="0" w:space="0" w:color="auto"/>
            <w:bottom w:val="none" w:sz="0" w:space="0" w:color="auto"/>
            <w:right w:val="none" w:sz="0" w:space="0" w:color="auto"/>
          </w:divBdr>
        </w:div>
        <w:div w:id="902642756">
          <w:marLeft w:val="0"/>
          <w:marRight w:val="0"/>
          <w:marTop w:val="0"/>
          <w:marBottom w:val="0"/>
          <w:divBdr>
            <w:top w:val="none" w:sz="0" w:space="0" w:color="auto"/>
            <w:left w:val="none" w:sz="0" w:space="0" w:color="auto"/>
            <w:bottom w:val="none" w:sz="0" w:space="0" w:color="auto"/>
            <w:right w:val="none" w:sz="0" w:space="0" w:color="auto"/>
          </w:divBdr>
        </w:div>
        <w:div w:id="560478328">
          <w:marLeft w:val="0"/>
          <w:marRight w:val="0"/>
          <w:marTop w:val="90"/>
          <w:marBottom w:val="45"/>
          <w:divBdr>
            <w:top w:val="none" w:sz="0" w:space="0" w:color="auto"/>
            <w:left w:val="none" w:sz="0" w:space="0" w:color="auto"/>
            <w:bottom w:val="none" w:sz="0" w:space="0" w:color="auto"/>
            <w:right w:val="none" w:sz="0" w:space="0" w:color="auto"/>
          </w:divBdr>
        </w:div>
        <w:div w:id="1663121566">
          <w:marLeft w:val="0"/>
          <w:marRight w:val="0"/>
          <w:marTop w:val="0"/>
          <w:marBottom w:val="90"/>
          <w:divBdr>
            <w:top w:val="none" w:sz="0" w:space="0" w:color="auto"/>
            <w:left w:val="none" w:sz="0" w:space="0" w:color="auto"/>
            <w:bottom w:val="none" w:sz="0" w:space="0" w:color="auto"/>
            <w:right w:val="none" w:sz="0" w:space="0" w:color="auto"/>
          </w:divBdr>
        </w:div>
        <w:div w:id="627903461">
          <w:marLeft w:val="0"/>
          <w:marRight w:val="0"/>
          <w:marTop w:val="0"/>
          <w:marBottom w:val="90"/>
          <w:divBdr>
            <w:top w:val="none" w:sz="0" w:space="0" w:color="auto"/>
            <w:left w:val="none" w:sz="0" w:space="0" w:color="auto"/>
            <w:bottom w:val="none" w:sz="0" w:space="0" w:color="auto"/>
            <w:right w:val="none" w:sz="0" w:space="0" w:color="auto"/>
          </w:divBdr>
        </w:div>
        <w:div w:id="1267956306">
          <w:marLeft w:val="0"/>
          <w:marRight w:val="0"/>
          <w:marTop w:val="0"/>
          <w:marBottom w:val="45"/>
          <w:divBdr>
            <w:top w:val="none" w:sz="0" w:space="0" w:color="auto"/>
            <w:left w:val="none" w:sz="0" w:space="0" w:color="auto"/>
            <w:bottom w:val="none" w:sz="0" w:space="0" w:color="auto"/>
            <w:right w:val="none" w:sz="0" w:space="0" w:color="auto"/>
          </w:divBdr>
        </w:div>
        <w:div w:id="928465495">
          <w:marLeft w:val="0"/>
          <w:marRight w:val="0"/>
          <w:marTop w:val="0"/>
          <w:marBottom w:val="45"/>
          <w:divBdr>
            <w:top w:val="none" w:sz="0" w:space="0" w:color="auto"/>
            <w:left w:val="none" w:sz="0" w:space="0" w:color="auto"/>
            <w:bottom w:val="none" w:sz="0" w:space="0" w:color="auto"/>
            <w:right w:val="none" w:sz="0" w:space="0" w:color="auto"/>
          </w:divBdr>
        </w:div>
        <w:div w:id="353844975">
          <w:marLeft w:val="0"/>
          <w:marRight w:val="0"/>
          <w:marTop w:val="0"/>
          <w:marBottom w:val="45"/>
          <w:divBdr>
            <w:top w:val="none" w:sz="0" w:space="0" w:color="auto"/>
            <w:left w:val="none" w:sz="0" w:space="0" w:color="auto"/>
            <w:bottom w:val="none" w:sz="0" w:space="0" w:color="auto"/>
            <w:right w:val="none" w:sz="0" w:space="0" w:color="auto"/>
          </w:divBdr>
        </w:div>
        <w:div w:id="1882667272">
          <w:marLeft w:val="0"/>
          <w:marRight w:val="0"/>
          <w:marTop w:val="0"/>
          <w:marBottom w:val="45"/>
          <w:divBdr>
            <w:top w:val="none" w:sz="0" w:space="0" w:color="auto"/>
            <w:left w:val="none" w:sz="0" w:space="0" w:color="auto"/>
            <w:bottom w:val="none" w:sz="0" w:space="0" w:color="auto"/>
            <w:right w:val="none" w:sz="0" w:space="0" w:color="auto"/>
          </w:divBdr>
        </w:div>
        <w:div w:id="2117408566">
          <w:marLeft w:val="0"/>
          <w:marRight w:val="0"/>
          <w:marTop w:val="0"/>
          <w:marBottom w:val="45"/>
          <w:divBdr>
            <w:top w:val="none" w:sz="0" w:space="0" w:color="auto"/>
            <w:left w:val="none" w:sz="0" w:space="0" w:color="auto"/>
            <w:bottom w:val="none" w:sz="0" w:space="0" w:color="auto"/>
            <w:right w:val="none" w:sz="0" w:space="0" w:color="auto"/>
          </w:divBdr>
        </w:div>
        <w:div w:id="115413876">
          <w:marLeft w:val="0"/>
          <w:marRight w:val="0"/>
          <w:marTop w:val="0"/>
          <w:marBottom w:val="45"/>
          <w:divBdr>
            <w:top w:val="none" w:sz="0" w:space="0" w:color="auto"/>
            <w:left w:val="none" w:sz="0" w:space="0" w:color="auto"/>
            <w:bottom w:val="none" w:sz="0" w:space="0" w:color="auto"/>
            <w:right w:val="none" w:sz="0" w:space="0" w:color="auto"/>
          </w:divBdr>
        </w:div>
        <w:div w:id="1393235513">
          <w:marLeft w:val="0"/>
          <w:marRight w:val="0"/>
          <w:marTop w:val="0"/>
          <w:marBottom w:val="45"/>
          <w:divBdr>
            <w:top w:val="none" w:sz="0" w:space="0" w:color="auto"/>
            <w:left w:val="none" w:sz="0" w:space="0" w:color="auto"/>
            <w:bottom w:val="none" w:sz="0" w:space="0" w:color="auto"/>
            <w:right w:val="none" w:sz="0" w:space="0" w:color="auto"/>
          </w:divBdr>
        </w:div>
        <w:div w:id="216867442">
          <w:marLeft w:val="0"/>
          <w:marRight w:val="0"/>
          <w:marTop w:val="0"/>
          <w:marBottom w:val="0"/>
          <w:divBdr>
            <w:top w:val="none" w:sz="0" w:space="0" w:color="auto"/>
            <w:left w:val="none" w:sz="0" w:space="0" w:color="auto"/>
            <w:bottom w:val="none" w:sz="0" w:space="0" w:color="auto"/>
            <w:right w:val="none" w:sz="0" w:space="0" w:color="auto"/>
          </w:divBdr>
        </w:div>
        <w:div w:id="38824144">
          <w:marLeft w:val="0"/>
          <w:marRight w:val="0"/>
          <w:marTop w:val="0"/>
          <w:marBottom w:val="0"/>
          <w:divBdr>
            <w:top w:val="none" w:sz="0" w:space="0" w:color="auto"/>
            <w:left w:val="none" w:sz="0" w:space="0" w:color="auto"/>
            <w:bottom w:val="none" w:sz="0" w:space="0" w:color="auto"/>
            <w:right w:val="none" w:sz="0" w:space="0" w:color="auto"/>
          </w:divBdr>
        </w:div>
        <w:div w:id="241184846">
          <w:marLeft w:val="0"/>
          <w:marRight w:val="0"/>
          <w:marTop w:val="0"/>
          <w:marBottom w:val="0"/>
          <w:divBdr>
            <w:top w:val="none" w:sz="0" w:space="0" w:color="auto"/>
            <w:left w:val="none" w:sz="0" w:space="0" w:color="auto"/>
            <w:bottom w:val="none" w:sz="0" w:space="0" w:color="auto"/>
            <w:right w:val="none" w:sz="0" w:space="0" w:color="auto"/>
          </w:divBdr>
        </w:div>
        <w:div w:id="810754493">
          <w:marLeft w:val="0"/>
          <w:marRight w:val="0"/>
          <w:marTop w:val="0"/>
          <w:marBottom w:val="0"/>
          <w:divBdr>
            <w:top w:val="none" w:sz="0" w:space="0" w:color="auto"/>
            <w:left w:val="none" w:sz="0" w:space="0" w:color="auto"/>
            <w:bottom w:val="none" w:sz="0" w:space="0" w:color="auto"/>
            <w:right w:val="none" w:sz="0" w:space="0" w:color="auto"/>
          </w:divBdr>
        </w:div>
        <w:div w:id="1644115812">
          <w:marLeft w:val="0"/>
          <w:marRight w:val="0"/>
          <w:marTop w:val="0"/>
          <w:marBottom w:val="0"/>
          <w:divBdr>
            <w:top w:val="none" w:sz="0" w:space="0" w:color="auto"/>
            <w:left w:val="none" w:sz="0" w:space="0" w:color="auto"/>
            <w:bottom w:val="none" w:sz="0" w:space="0" w:color="auto"/>
            <w:right w:val="none" w:sz="0" w:space="0" w:color="auto"/>
          </w:divBdr>
        </w:div>
        <w:div w:id="374081731">
          <w:marLeft w:val="0"/>
          <w:marRight w:val="0"/>
          <w:marTop w:val="90"/>
          <w:marBottom w:val="45"/>
          <w:divBdr>
            <w:top w:val="none" w:sz="0" w:space="0" w:color="auto"/>
            <w:left w:val="none" w:sz="0" w:space="0" w:color="auto"/>
            <w:bottom w:val="none" w:sz="0" w:space="0" w:color="auto"/>
            <w:right w:val="none" w:sz="0" w:space="0" w:color="auto"/>
          </w:divBdr>
        </w:div>
        <w:div w:id="535050345">
          <w:marLeft w:val="0"/>
          <w:marRight w:val="0"/>
          <w:marTop w:val="0"/>
          <w:marBottom w:val="90"/>
          <w:divBdr>
            <w:top w:val="none" w:sz="0" w:space="0" w:color="auto"/>
            <w:left w:val="none" w:sz="0" w:space="0" w:color="auto"/>
            <w:bottom w:val="none" w:sz="0" w:space="0" w:color="auto"/>
            <w:right w:val="none" w:sz="0" w:space="0" w:color="auto"/>
          </w:divBdr>
        </w:div>
        <w:div w:id="491798049">
          <w:marLeft w:val="0"/>
          <w:marRight w:val="0"/>
          <w:marTop w:val="0"/>
          <w:marBottom w:val="90"/>
          <w:divBdr>
            <w:top w:val="none" w:sz="0" w:space="0" w:color="auto"/>
            <w:left w:val="none" w:sz="0" w:space="0" w:color="auto"/>
            <w:bottom w:val="none" w:sz="0" w:space="0" w:color="auto"/>
            <w:right w:val="none" w:sz="0" w:space="0" w:color="auto"/>
          </w:divBdr>
        </w:div>
        <w:div w:id="183634906">
          <w:marLeft w:val="0"/>
          <w:marRight w:val="0"/>
          <w:marTop w:val="0"/>
          <w:marBottom w:val="90"/>
          <w:divBdr>
            <w:top w:val="none" w:sz="0" w:space="0" w:color="auto"/>
            <w:left w:val="none" w:sz="0" w:space="0" w:color="auto"/>
            <w:bottom w:val="none" w:sz="0" w:space="0" w:color="auto"/>
            <w:right w:val="none" w:sz="0" w:space="0" w:color="auto"/>
          </w:divBdr>
        </w:div>
        <w:div w:id="338579575">
          <w:marLeft w:val="0"/>
          <w:marRight w:val="0"/>
          <w:marTop w:val="0"/>
          <w:marBottom w:val="90"/>
          <w:divBdr>
            <w:top w:val="none" w:sz="0" w:space="0" w:color="auto"/>
            <w:left w:val="none" w:sz="0" w:space="0" w:color="auto"/>
            <w:bottom w:val="none" w:sz="0" w:space="0" w:color="auto"/>
            <w:right w:val="none" w:sz="0" w:space="0" w:color="auto"/>
          </w:divBdr>
        </w:div>
        <w:div w:id="2048213223">
          <w:marLeft w:val="0"/>
          <w:marRight w:val="0"/>
          <w:marTop w:val="0"/>
          <w:marBottom w:val="45"/>
          <w:divBdr>
            <w:top w:val="none" w:sz="0" w:space="0" w:color="auto"/>
            <w:left w:val="none" w:sz="0" w:space="0" w:color="auto"/>
            <w:bottom w:val="none" w:sz="0" w:space="0" w:color="auto"/>
            <w:right w:val="none" w:sz="0" w:space="0" w:color="auto"/>
          </w:divBdr>
        </w:div>
        <w:div w:id="1748115735">
          <w:marLeft w:val="0"/>
          <w:marRight w:val="0"/>
          <w:marTop w:val="0"/>
          <w:marBottom w:val="45"/>
          <w:divBdr>
            <w:top w:val="none" w:sz="0" w:space="0" w:color="auto"/>
            <w:left w:val="none" w:sz="0" w:space="0" w:color="auto"/>
            <w:bottom w:val="none" w:sz="0" w:space="0" w:color="auto"/>
            <w:right w:val="none" w:sz="0" w:space="0" w:color="auto"/>
          </w:divBdr>
        </w:div>
        <w:div w:id="2105109696">
          <w:marLeft w:val="0"/>
          <w:marRight w:val="0"/>
          <w:marTop w:val="0"/>
          <w:marBottom w:val="45"/>
          <w:divBdr>
            <w:top w:val="none" w:sz="0" w:space="0" w:color="auto"/>
            <w:left w:val="none" w:sz="0" w:space="0" w:color="auto"/>
            <w:bottom w:val="none" w:sz="0" w:space="0" w:color="auto"/>
            <w:right w:val="none" w:sz="0" w:space="0" w:color="auto"/>
          </w:divBdr>
        </w:div>
        <w:div w:id="773134989">
          <w:marLeft w:val="0"/>
          <w:marRight w:val="0"/>
          <w:marTop w:val="0"/>
          <w:marBottom w:val="45"/>
          <w:divBdr>
            <w:top w:val="none" w:sz="0" w:space="0" w:color="auto"/>
            <w:left w:val="none" w:sz="0" w:space="0" w:color="auto"/>
            <w:bottom w:val="none" w:sz="0" w:space="0" w:color="auto"/>
            <w:right w:val="none" w:sz="0" w:space="0" w:color="auto"/>
          </w:divBdr>
        </w:div>
        <w:div w:id="902448703">
          <w:marLeft w:val="0"/>
          <w:marRight w:val="0"/>
          <w:marTop w:val="0"/>
          <w:marBottom w:val="45"/>
          <w:divBdr>
            <w:top w:val="none" w:sz="0" w:space="0" w:color="auto"/>
            <w:left w:val="none" w:sz="0" w:space="0" w:color="auto"/>
            <w:bottom w:val="none" w:sz="0" w:space="0" w:color="auto"/>
            <w:right w:val="none" w:sz="0" w:space="0" w:color="auto"/>
          </w:divBdr>
        </w:div>
        <w:div w:id="69890611">
          <w:marLeft w:val="0"/>
          <w:marRight w:val="0"/>
          <w:marTop w:val="0"/>
          <w:marBottom w:val="45"/>
          <w:divBdr>
            <w:top w:val="none" w:sz="0" w:space="0" w:color="auto"/>
            <w:left w:val="none" w:sz="0" w:space="0" w:color="auto"/>
            <w:bottom w:val="none" w:sz="0" w:space="0" w:color="auto"/>
            <w:right w:val="none" w:sz="0" w:space="0" w:color="auto"/>
          </w:divBdr>
        </w:div>
        <w:div w:id="1184827323">
          <w:marLeft w:val="0"/>
          <w:marRight w:val="0"/>
          <w:marTop w:val="0"/>
          <w:marBottom w:val="45"/>
          <w:divBdr>
            <w:top w:val="none" w:sz="0" w:space="0" w:color="auto"/>
            <w:left w:val="none" w:sz="0" w:space="0" w:color="auto"/>
            <w:bottom w:val="none" w:sz="0" w:space="0" w:color="auto"/>
            <w:right w:val="none" w:sz="0" w:space="0" w:color="auto"/>
          </w:divBdr>
        </w:div>
        <w:div w:id="437020956">
          <w:marLeft w:val="0"/>
          <w:marRight w:val="0"/>
          <w:marTop w:val="0"/>
          <w:marBottom w:val="0"/>
          <w:divBdr>
            <w:top w:val="none" w:sz="0" w:space="0" w:color="auto"/>
            <w:left w:val="none" w:sz="0" w:space="0" w:color="auto"/>
            <w:bottom w:val="none" w:sz="0" w:space="0" w:color="auto"/>
            <w:right w:val="none" w:sz="0" w:space="0" w:color="auto"/>
          </w:divBdr>
        </w:div>
        <w:div w:id="284969367">
          <w:marLeft w:val="0"/>
          <w:marRight w:val="0"/>
          <w:marTop w:val="0"/>
          <w:marBottom w:val="0"/>
          <w:divBdr>
            <w:top w:val="none" w:sz="0" w:space="0" w:color="auto"/>
            <w:left w:val="none" w:sz="0" w:space="0" w:color="auto"/>
            <w:bottom w:val="none" w:sz="0" w:space="0" w:color="auto"/>
            <w:right w:val="none" w:sz="0" w:space="0" w:color="auto"/>
          </w:divBdr>
        </w:div>
        <w:div w:id="1127774257">
          <w:marLeft w:val="0"/>
          <w:marRight w:val="0"/>
          <w:marTop w:val="0"/>
          <w:marBottom w:val="0"/>
          <w:divBdr>
            <w:top w:val="none" w:sz="0" w:space="0" w:color="auto"/>
            <w:left w:val="none" w:sz="0" w:space="0" w:color="auto"/>
            <w:bottom w:val="none" w:sz="0" w:space="0" w:color="auto"/>
            <w:right w:val="none" w:sz="0" w:space="0" w:color="auto"/>
          </w:divBdr>
        </w:div>
        <w:div w:id="779296277">
          <w:marLeft w:val="0"/>
          <w:marRight w:val="0"/>
          <w:marTop w:val="0"/>
          <w:marBottom w:val="0"/>
          <w:divBdr>
            <w:top w:val="none" w:sz="0" w:space="0" w:color="auto"/>
            <w:left w:val="none" w:sz="0" w:space="0" w:color="auto"/>
            <w:bottom w:val="none" w:sz="0" w:space="0" w:color="auto"/>
            <w:right w:val="none" w:sz="0" w:space="0" w:color="auto"/>
          </w:divBdr>
        </w:div>
        <w:div w:id="788088979">
          <w:marLeft w:val="0"/>
          <w:marRight w:val="0"/>
          <w:marTop w:val="0"/>
          <w:marBottom w:val="0"/>
          <w:divBdr>
            <w:top w:val="none" w:sz="0" w:space="0" w:color="auto"/>
            <w:left w:val="none" w:sz="0" w:space="0" w:color="auto"/>
            <w:bottom w:val="none" w:sz="0" w:space="0" w:color="auto"/>
            <w:right w:val="none" w:sz="0" w:space="0" w:color="auto"/>
          </w:divBdr>
        </w:div>
        <w:div w:id="1051031147">
          <w:marLeft w:val="0"/>
          <w:marRight w:val="0"/>
          <w:marTop w:val="90"/>
          <w:marBottom w:val="45"/>
          <w:divBdr>
            <w:top w:val="none" w:sz="0" w:space="0" w:color="auto"/>
            <w:left w:val="none" w:sz="0" w:space="0" w:color="auto"/>
            <w:bottom w:val="none" w:sz="0" w:space="0" w:color="auto"/>
            <w:right w:val="none" w:sz="0" w:space="0" w:color="auto"/>
          </w:divBdr>
        </w:div>
        <w:div w:id="2139642182">
          <w:marLeft w:val="0"/>
          <w:marRight w:val="0"/>
          <w:marTop w:val="0"/>
          <w:marBottom w:val="90"/>
          <w:divBdr>
            <w:top w:val="none" w:sz="0" w:space="0" w:color="auto"/>
            <w:left w:val="none" w:sz="0" w:space="0" w:color="auto"/>
            <w:bottom w:val="none" w:sz="0" w:space="0" w:color="auto"/>
            <w:right w:val="none" w:sz="0" w:space="0" w:color="auto"/>
          </w:divBdr>
        </w:div>
        <w:div w:id="1802192389">
          <w:marLeft w:val="0"/>
          <w:marRight w:val="0"/>
          <w:marTop w:val="0"/>
          <w:marBottom w:val="90"/>
          <w:divBdr>
            <w:top w:val="none" w:sz="0" w:space="0" w:color="auto"/>
            <w:left w:val="none" w:sz="0" w:space="0" w:color="auto"/>
            <w:bottom w:val="none" w:sz="0" w:space="0" w:color="auto"/>
            <w:right w:val="none" w:sz="0" w:space="0" w:color="auto"/>
          </w:divBdr>
        </w:div>
        <w:div w:id="435177852">
          <w:marLeft w:val="0"/>
          <w:marRight w:val="0"/>
          <w:marTop w:val="0"/>
          <w:marBottom w:val="90"/>
          <w:divBdr>
            <w:top w:val="none" w:sz="0" w:space="0" w:color="auto"/>
            <w:left w:val="none" w:sz="0" w:space="0" w:color="auto"/>
            <w:bottom w:val="none" w:sz="0" w:space="0" w:color="auto"/>
            <w:right w:val="none" w:sz="0" w:space="0" w:color="auto"/>
          </w:divBdr>
          <w:divsChild>
            <w:div w:id="993949004">
              <w:marLeft w:val="0"/>
              <w:marRight w:val="0"/>
              <w:marTop w:val="30"/>
              <w:marBottom w:val="0"/>
              <w:divBdr>
                <w:top w:val="none" w:sz="0" w:space="0" w:color="auto"/>
                <w:left w:val="none" w:sz="0" w:space="0" w:color="auto"/>
                <w:bottom w:val="none" w:sz="0" w:space="0" w:color="auto"/>
                <w:right w:val="none" w:sz="0" w:space="0" w:color="auto"/>
              </w:divBdr>
              <w:divsChild>
                <w:div w:id="123419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88131">
          <w:marLeft w:val="0"/>
          <w:marRight w:val="0"/>
          <w:marTop w:val="0"/>
          <w:marBottom w:val="45"/>
          <w:divBdr>
            <w:top w:val="none" w:sz="0" w:space="0" w:color="auto"/>
            <w:left w:val="none" w:sz="0" w:space="0" w:color="auto"/>
            <w:bottom w:val="none" w:sz="0" w:space="0" w:color="auto"/>
            <w:right w:val="none" w:sz="0" w:space="0" w:color="auto"/>
          </w:divBdr>
        </w:div>
        <w:div w:id="1641350375">
          <w:marLeft w:val="0"/>
          <w:marRight w:val="0"/>
          <w:marTop w:val="0"/>
          <w:marBottom w:val="45"/>
          <w:divBdr>
            <w:top w:val="none" w:sz="0" w:space="0" w:color="auto"/>
            <w:left w:val="none" w:sz="0" w:space="0" w:color="auto"/>
            <w:bottom w:val="none" w:sz="0" w:space="0" w:color="auto"/>
            <w:right w:val="none" w:sz="0" w:space="0" w:color="auto"/>
          </w:divBdr>
        </w:div>
        <w:div w:id="203256677">
          <w:marLeft w:val="0"/>
          <w:marRight w:val="0"/>
          <w:marTop w:val="0"/>
          <w:marBottom w:val="45"/>
          <w:divBdr>
            <w:top w:val="none" w:sz="0" w:space="0" w:color="auto"/>
            <w:left w:val="none" w:sz="0" w:space="0" w:color="auto"/>
            <w:bottom w:val="none" w:sz="0" w:space="0" w:color="auto"/>
            <w:right w:val="none" w:sz="0" w:space="0" w:color="auto"/>
          </w:divBdr>
        </w:div>
        <w:div w:id="223302194">
          <w:marLeft w:val="0"/>
          <w:marRight w:val="0"/>
          <w:marTop w:val="0"/>
          <w:marBottom w:val="45"/>
          <w:divBdr>
            <w:top w:val="none" w:sz="0" w:space="0" w:color="auto"/>
            <w:left w:val="none" w:sz="0" w:space="0" w:color="auto"/>
            <w:bottom w:val="none" w:sz="0" w:space="0" w:color="auto"/>
            <w:right w:val="none" w:sz="0" w:space="0" w:color="auto"/>
          </w:divBdr>
        </w:div>
        <w:div w:id="1893614930">
          <w:marLeft w:val="0"/>
          <w:marRight w:val="0"/>
          <w:marTop w:val="0"/>
          <w:marBottom w:val="45"/>
          <w:divBdr>
            <w:top w:val="none" w:sz="0" w:space="0" w:color="auto"/>
            <w:left w:val="none" w:sz="0" w:space="0" w:color="auto"/>
            <w:bottom w:val="none" w:sz="0" w:space="0" w:color="auto"/>
            <w:right w:val="none" w:sz="0" w:space="0" w:color="auto"/>
          </w:divBdr>
        </w:div>
        <w:div w:id="1958828085">
          <w:marLeft w:val="0"/>
          <w:marRight w:val="0"/>
          <w:marTop w:val="0"/>
          <w:marBottom w:val="45"/>
          <w:divBdr>
            <w:top w:val="none" w:sz="0" w:space="0" w:color="auto"/>
            <w:left w:val="none" w:sz="0" w:space="0" w:color="auto"/>
            <w:bottom w:val="none" w:sz="0" w:space="0" w:color="auto"/>
            <w:right w:val="none" w:sz="0" w:space="0" w:color="auto"/>
          </w:divBdr>
        </w:div>
        <w:div w:id="177157315">
          <w:marLeft w:val="0"/>
          <w:marRight w:val="0"/>
          <w:marTop w:val="0"/>
          <w:marBottom w:val="45"/>
          <w:divBdr>
            <w:top w:val="none" w:sz="0" w:space="0" w:color="auto"/>
            <w:left w:val="none" w:sz="0" w:space="0" w:color="auto"/>
            <w:bottom w:val="none" w:sz="0" w:space="0" w:color="auto"/>
            <w:right w:val="none" w:sz="0" w:space="0" w:color="auto"/>
          </w:divBdr>
        </w:div>
        <w:div w:id="1166241467">
          <w:marLeft w:val="0"/>
          <w:marRight w:val="0"/>
          <w:marTop w:val="0"/>
          <w:marBottom w:val="0"/>
          <w:divBdr>
            <w:top w:val="none" w:sz="0" w:space="0" w:color="auto"/>
            <w:left w:val="none" w:sz="0" w:space="0" w:color="auto"/>
            <w:bottom w:val="none" w:sz="0" w:space="0" w:color="auto"/>
            <w:right w:val="none" w:sz="0" w:space="0" w:color="auto"/>
          </w:divBdr>
        </w:div>
        <w:div w:id="918714295">
          <w:marLeft w:val="0"/>
          <w:marRight w:val="0"/>
          <w:marTop w:val="0"/>
          <w:marBottom w:val="0"/>
          <w:divBdr>
            <w:top w:val="none" w:sz="0" w:space="0" w:color="auto"/>
            <w:left w:val="none" w:sz="0" w:space="0" w:color="auto"/>
            <w:bottom w:val="none" w:sz="0" w:space="0" w:color="auto"/>
            <w:right w:val="none" w:sz="0" w:space="0" w:color="auto"/>
          </w:divBdr>
        </w:div>
        <w:div w:id="1360201548">
          <w:marLeft w:val="0"/>
          <w:marRight w:val="0"/>
          <w:marTop w:val="0"/>
          <w:marBottom w:val="0"/>
          <w:divBdr>
            <w:top w:val="none" w:sz="0" w:space="0" w:color="auto"/>
            <w:left w:val="none" w:sz="0" w:space="0" w:color="auto"/>
            <w:bottom w:val="none" w:sz="0" w:space="0" w:color="auto"/>
            <w:right w:val="none" w:sz="0" w:space="0" w:color="auto"/>
          </w:divBdr>
        </w:div>
        <w:div w:id="1751392796">
          <w:marLeft w:val="0"/>
          <w:marRight w:val="0"/>
          <w:marTop w:val="0"/>
          <w:marBottom w:val="0"/>
          <w:divBdr>
            <w:top w:val="none" w:sz="0" w:space="0" w:color="auto"/>
            <w:left w:val="none" w:sz="0" w:space="0" w:color="auto"/>
            <w:bottom w:val="none" w:sz="0" w:space="0" w:color="auto"/>
            <w:right w:val="none" w:sz="0" w:space="0" w:color="auto"/>
          </w:divBdr>
        </w:div>
        <w:div w:id="360521001">
          <w:marLeft w:val="0"/>
          <w:marRight w:val="0"/>
          <w:marTop w:val="0"/>
          <w:marBottom w:val="0"/>
          <w:divBdr>
            <w:top w:val="none" w:sz="0" w:space="0" w:color="auto"/>
            <w:left w:val="none" w:sz="0" w:space="0" w:color="auto"/>
            <w:bottom w:val="none" w:sz="0" w:space="0" w:color="auto"/>
            <w:right w:val="none" w:sz="0" w:space="0" w:color="auto"/>
          </w:divBdr>
        </w:div>
        <w:div w:id="780104930">
          <w:marLeft w:val="0"/>
          <w:marRight w:val="0"/>
          <w:marTop w:val="0"/>
          <w:marBottom w:val="0"/>
          <w:divBdr>
            <w:top w:val="none" w:sz="0" w:space="0" w:color="auto"/>
            <w:left w:val="none" w:sz="0" w:space="0" w:color="auto"/>
            <w:bottom w:val="none" w:sz="0" w:space="0" w:color="auto"/>
            <w:right w:val="none" w:sz="0" w:space="0" w:color="auto"/>
          </w:divBdr>
        </w:div>
        <w:div w:id="621695792">
          <w:marLeft w:val="0"/>
          <w:marRight w:val="0"/>
          <w:marTop w:val="90"/>
          <w:marBottom w:val="45"/>
          <w:divBdr>
            <w:top w:val="none" w:sz="0" w:space="0" w:color="auto"/>
            <w:left w:val="none" w:sz="0" w:space="0" w:color="auto"/>
            <w:bottom w:val="none" w:sz="0" w:space="0" w:color="auto"/>
            <w:right w:val="none" w:sz="0" w:space="0" w:color="auto"/>
          </w:divBdr>
        </w:div>
        <w:div w:id="1762141636">
          <w:marLeft w:val="0"/>
          <w:marRight w:val="0"/>
          <w:marTop w:val="0"/>
          <w:marBottom w:val="90"/>
          <w:divBdr>
            <w:top w:val="none" w:sz="0" w:space="0" w:color="auto"/>
            <w:left w:val="none" w:sz="0" w:space="0" w:color="auto"/>
            <w:bottom w:val="none" w:sz="0" w:space="0" w:color="auto"/>
            <w:right w:val="none" w:sz="0" w:space="0" w:color="auto"/>
          </w:divBdr>
        </w:div>
        <w:div w:id="1735199674">
          <w:marLeft w:val="0"/>
          <w:marRight w:val="0"/>
          <w:marTop w:val="0"/>
          <w:marBottom w:val="90"/>
          <w:divBdr>
            <w:top w:val="none" w:sz="0" w:space="0" w:color="auto"/>
            <w:left w:val="none" w:sz="0" w:space="0" w:color="auto"/>
            <w:bottom w:val="none" w:sz="0" w:space="0" w:color="auto"/>
            <w:right w:val="none" w:sz="0" w:space="0" w:color="auto"/>
          </w:divBdr>
          <w:divsChild>
            <w:div w:id="1942565517">
              <w:marLeft w:val="0"/>
              <w:marRight w:val="0"/>
              <w:marTop w:val="30"/>
              <w:marBottom w:val="0"/>
              <w:divBdr>
                <w:top w:val="none" w:sz="0" w:space="0" w:color="auto"/>
                <w:left w:val="none" w:sz="0" w:space="0" w:color="auto"/>
                <w:bottom w:val="none" w:sz="0" w:space="0" w:color="auto"/>
                <w:right w:val="none" w:sz="0" w:space="0" w:color="auto"/>
              </w:divBdr>
              <w:divsChild>
                <w:div w:id="5610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857283">
          <w:marLeft w:val="0"/>
          <w:marRight w:val="0"/>
          <w:marTop w:val="0"/>
          <w:marBottom w:val="45"/>
          <w:divBdr>
            <w:top w:val="none" w:sz="0" w:space="0" w:color="auto"/>
            <w:left w:val="none" w:sz="0" w:space="0" w:color="auto"/>
            <w:bottom w:val="none" w:sz="0" w:space="0" w:color="auto"/>
            <w:right w:val="none" w:sz="0" w:space="0" w:color="auto"/>
          </w:divBdr>
        </w:div>
        <w:div w:id="1247227360">
          <w:marLeft w:val="0"/>
          <w:marRight w:val="0"/>
          <w:marTop w:val="0"/>
          <w:marBottom w:val="45"/>
          <w:divBdr>
            <w:top w:val="none" w:sz="0" w:space="0" w:color="auto"/>
            <w:left w:val="none" w:sz="0" w:space="0" w:color="auto"/>
            <w:bottom w:val="none" w:sz="0" w:space="0" w:color="auto"/>
            <w:right w:val="none" w:sz="0" w:space="0" w:color="auto"/>
          </w:divBdr>
        </w:div>
        <w:div w:id="2144620456">
          <w:marLeft w:val="0"/>
          <w:marRight w:val="0"/>
          <w:marTop w:val="0"/>
          <w:marBottom w:val="45"/>
          <w:divBdr>
            <w:top w:val="none" w:sz="0" w:space="0" w:color="auto"/>
            <w:left w:val="none" w:sz="0" w:space="0" w:color="auto"/>
            <w:bottom w:val="none" w:sz="0" w:space="0" w:color="auto"/>
            <w:right w:val="none" w:sz="0" w:space="0" w:color="auto"/>
          </w:divBdr>
        </w:div>
        <w:div w:id="1915817633">
          <w:marLeft w:val="0"/>
          <w:marRight w:val="0"/>
          <w:marTop w:val="0"/>
          <w:marBottom w:val="45"/>
          <w:divBdr>
            <w:top w:val="none" w:sz="0" w:space="0" w:color="auto"/>
            <w:left w:val="none" w:sz="0" w:space="0" w:color="auto"/>
            <w:bottom w:val="none" w:sz="0" w:space="0" w:color="auto"/>
            <w:right w:val="none" w:sz="0" w:space="0" w:color="auto"/>
          </w:divBdr>
        </w:div>
        <w:div w:id="1199782580">
          <w:marLeft w:val="0"/>
          <w:marRight w:val="0"/>
          <w:marTop w:val="0"/>
          <w:marBottom w:val="45"/>
          <w:divBdr>
            <w:top w:val="none" w:sz="0" w:space="0" w:color="auto"/>
            <w:left w:val="none" w:sz="0" w:space="0" w:color="auto"/>
            <w:bottom w:val="none" w:sz="0" w:space="0" w:color="auto"/>
            <w:right w:val="none" w:sz="0" w:space="0" w:color="auto"/>
          </w:divBdr>
        </w:div>
        <w:div w:id="931622447">
          <w:marLeft w:val="0"/>
          <w:marRight w:val="0"/>
          <w:marTop w:val="0"/>
          <w:marBottom w:val="45"/>
          <w:divBdr>
            <w:top w:val="none" w:sz="0" w:space="0" w:color="auto"/>
            <w:left w:val="none" w:sz="0" w:space="0" w:color="auto"/>
            <w:bottom w:val="none" w:sz="0" w:space="0" w:color="auto"/>
            <w:right w:val="none" w:sz="0" w:space="0" w:color="auto"/>
          </w:divBdr>
        </w:div>
        <w:div w:id="504367592">
          <w:marLeft w:val="0"/>
          <w:marRight w:val="0"/>
          <w:marTop w:val="0"/>
          <w:marBottom w:val="45"/>
          <w:divBdr>
            <w:top w:val="none" w:sz="0" w:space="0" w:color="auto"/>
            <w:left w:val="none" w:sz="0" w:space="0" w:color="auto"/>
            <w:bottom w:val="none" w:sz="0" w:space="0" w:color="auto"/>
            <w:right w:val="none" w:sz="0" w:space="0" w:color="auto"/>
          </w:divBdr>
        </w:div>
        <w:div w:id="572810732">
          <w:marLeft w:val="0"/>
          <w:marRight w:val="0"/>
          <w:marTop w:val="0"/>
          <w:marBottom w:val="0"/>
          <w:divBdr>
            <w:top w:val="none" w:sz="0" w:space="0" w:color="auto"/>
            <w:left w:val="none" w:sz="0" w:space="0" w:color="auto"/>
            <w:bottom w:val="none" w:sz="0" w:space="0" w:color="auto"/>
            <w:right w:val="none" w:sz="0" w:space="0" w:color="auto"/>
          </w:divBdr>
        </w:div>
        <w:div w:id="1016736364">
          <w:marLeft w:val="0"/>
          <w:marRight w:val="0"/>
          <w:marTop w:val="0"/>
          <w:marBottom w:val="0"/>
          <w:divBdr>
            <w:top w:val="none" w:sz="0" w:space="0" w:color="auto"/>
            <w:left w:val="none" w:sz="0" w:space="0" w:color="auto"/>
            <w:bottom w:val="none" w:sz="0" w:space="0" w:color="auto"/>
            <w:right w:val="none" w:sz="0" w:space="0" w:color="auto"/>
          </w:divBdr>
        </w:div>
        <w:div w:id="357125900">
          <w:marLeft w:val="0"/>
          <w:marRight w:val="0"/>
          <w:marTop w:val="0"/>
          <w:marBottom w:val="0"/>
          <w:divBdr>
            <w:top w:val="none" w:sz="0" w:space="0" w:color="auto"/>
            <w:left w:val="none" w:sz="0" w:space="0" w:color="auto"/>
            <w:bottom w:val="none" w:sz="0" w:space="0" w:color="auto"/>
            <w:right w:val="none" w:sz="0" w:space="0" w:color="auto"/>
          </w:divBdr>
        </w:div>
        <w:div w:id="438914639">
          <w:marLeft w:val="0"/>
          <w:marRight w:val="0"/>
          <w:marTop w:val="0"/>
          <w:marBottom w:val="0"/>
          <w:divBdr>
            <w:top w:val="none" w:sz="0" w:space="0" w:color="auto"/>
            <w:left w:val="none" w:sz="0" w:space="0" w:color="auto"/>
            <w:bottom w:val="none" w:sz="0" w:space="0" w:color="auto"/>
            <w:right w:val="none" w:sz="0" w:space="0" w:color="auto"/>
          </w:divBdr>
        </w:div>
        <w:div w:id="936255415">
          <w:marLeft w:val="0"/>
          <w:marRight w:val="0"/>
          <w:marTop w:val="0"/>
          <w:marBottom w:val="90"/>
          <w:divBdr>
            <w:top w:val="none" w:sz="0" w:space="0" w:color="auto"/>
            <w:left w:val="none" w:sz="0" w:space="0" w:color="auto"/>
            <w:bottom w:val="none" w:sz="0" w:space="0" w:color="auto"/>
            <w:right w:val="none" w:sz="0" w:space="0" w:color="auto"/>
          </w:divBdr>
          <w:divsChild>
            <w:div w:id="20472393">
              <w:marLeft w:val="0"/>
              <w:marRight w:val="0"/>
              <w:marTop w:val="30"/>
              <w:marBottom w:val="0"/>
              <w:divBdr>
                <w:top w:val="none" w:sz="0" w:space="0" w:color="auto"/>
                <w:left w:val="none" w:sz="0" w:space="0" w:color="auto"/>
                <w:bottom w:val="none" w:sz="0" w:space="0" w:color="auto"/>
                <w:right w:val="none" w:sz="0" w:space="0" w:color="auto"/>
              </w:divBdr>
              <w:divsChild>
                <w:div w:id="77031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669385">
          <w:marLeft w:val="0"/>
          <w:marRight w:val="0"/>
          <w:marTop w:val="0"/>
          <w:marBottom w:val="45"/>
          <w:divBdr>
            <w:top w:val="none" w:sz="0" w:space="0" w:color="auto"/>
            <w:left w:val="none" w:sz="0" w:space="0" w:color="auto"/>
            <w:bottom w:val="none" w:sz="0" w:space="0" w:color="auto"/>
            <w:right w:val="none" w:sz="0" w:space="0" w:color="auto"/>
          </w:divBdr>
        </w:div>
        <w:div w:id="431055936">
          <w:marLeft w:val="0"/>
          <w:marRight w:val="0"/>
          <w:marTop w:val="0"/>
          <w:marBottom w:val="45"/>
          <w:divBdr>
            <w:top w:val="none" w:sz="0" w:space="0" w:color="auto"/>
            <w:left w:val="none" w:sz="0" w:space="0" w:color="auto"/>
            <w:bottom w:val="none" w:sz="0" w:space="0" w:color="auto"/>
            <w:right w:val="none" w:sz="0" w:space="0" w:color="auto"/>
          </w:divBdr>
        </w:div>
        <w:div w:id="669061">
          <w:marLeft w:val="0"/>
          <w:marRight w:val="0"/>
          <w:marTop w:val="0"/>
          <w:marBottom w:val="45"/>
          <w:divBdr>
            <w:top w:val="none" w:sz="0" w:space="0" w:color="auto"/>
            <w:left w:val="none" w:sz="0" w:space="0" w:color="auto"/>
            <w:bottom w:val="none" w:sz="0" w:space="0" w:color="auto"/>
            <w:right w:val="none" w:sz="0" w:space="0" w:color="auto"/>
          </w:divBdr>
        </w:div>
        <w:div w:id="1280451786">
          <w:marLeft w:val="0"/>
          <w:marRight w:val="0"/>
          <w:marTop w:val="0"/>
          <w:marBottom w:val="45"/>
          <w:divBdr>
            <w:top w:val="none" w:sz="0" w:space="0" w:color="auto"/>
            <w:left w:val="none" w:sz="0" w:space="0" w:color="auto"/>
            <w:bottom w:val="none" w:sz="0" w:space="0" w:color="auto"/>
            <w:right w:val="none" w:sz="0" w:space="0" w:color="auto"/>
          </w:divBdr>
        </w:div>
        <w:div w:id="1744981986">
          <w:marLeft w:val="0"/>
          <w:marRight w:val="0"/>
          <w:marTop w:val="0"/>
          <w:marBottom w:val="45"/>
          <w:divBdr>
            <w:top w:val="none" w:sz="0" w:space="0" w:color="auto"/>
            <w:left w:val="none" w:sz="0" w:space="0" w:color="auto"/>
            <w:bottom w:val="none" w:sz="0" w:space="0" w:color="auto"/>
            <w:right w:val="none" w:sz="0" w:space="0" w:color="auto"/>
          </w:divBdr>
        </w:div>
        <w:div w:id="859471077">
          <w:marLeft w:val="0"/>
          <w:marRight w:val="0"/>
          <w:marTop w:val="0"/>
          <w:marBottom w:val="45"/>
          <w:divBdr>
            <w:top w:val="none" w:sz="0" w:space="0" w:color="auto"/>
            <w:left w:val="none" w:sz="0" w:space="0" w:color="auto"/>
            <w:bottom w:val="none" w:sz="0" w:space="0" w:color="auto"/>
            <w:right w:val="none" w:sz="0" w:space="0" w:color="auto"/>
          </w:divBdr>
        </w:div>
        <w:div w:id="82803856">
          <w:marLeft w:val="0"/>
          <w:marRight w:val="0"/>
          <w:marTop w:val="0"/>
          <w:marBottom w:val="45"/>
          <w:divBdr>
            <w:top w:val="none" w:sz="0" w:space="0" w:color="auto"/>
            <w:left w:val="none" w:sz="0" w:space="0" w:color="auto"/>
            <w:bottom w:val="none" w:sz="0" w:space="0" w:color="auto"/>
            <w:right w:val="none" w:sz="0" w:space="0" w:color="auto"/>
          </w:divBdr>
        </w:div>
        <w:div w:id="1439325397">
          <w:marLeft w:val="0"/>
          <w:marRight w:val="0"/>
          <w:marTop w:val="0"/>
          <w:marBottom w:val="0"/>
          <w:divBdr>
            <w:top w:val="none" w:sz="0" w:space="0" w:color="auto"/>
            <w:left w:val="none" w:sz="0" w:space="0" w:color="auto"/>
            <w:bottom w:val="none" w:sz="0" w:space="0" w:color="auto"/>
            <w:right w:val="none" w:sz="0" w:space="0" w:color="auto"/>
          </w:divBdr>
        </w:div>
        <w:div w:id="188958093">
          <w:marLeft w:val="0"/>
          <w:marRight w:val="0"/>
          <w:marTop w:val="0"/>
          <w:marBottom w:val="0"/>
          <w:divBdr>
            <w:top w:val="none" w:sz="0" w:space="0" w:color="auto"/>
            <w:left w:val="none" w:sz="0" w:space="0" w:color="auto"/>
            <w:bottom w:val="none" w:sz="0" w:space="0" w:color="auto"/>
            <w:right w:val="none" w:sz="0" w:space="0" w:color="auto"/>
          </w:divBdr>
        </w:div>
        <w:div w:id="1356729238">
          <w:marLeft w:val="0"/>
          <w:marRight w:val="0"/>
          <w:marTop w:val="0"/>
          <w:marBottom w:val="0"/>
          <w:divBdr>
            <w:top w:val="none" w:sz="0" w:space="0" w:color="auto"/>
            <w:left w:val="none" w:sz="0" w:space="0" w:color="auto"/>
            <w:bottom w:val="none" w:sz="0" w:space="0" w:color="auto"/>
            <w:right w:val="none" w:sz="0" w:space="0" w:color="auto"/>
          </w:divBdr>
        </w:div>
        <w:div w:id="2052882367">
          <w:marLeft w:val="0"/>
          <w:marRight w:val="0"/>
          <w:marTop w:val="0"/>
          <w:marBottom w:val="0"/>
          <w:divBdr>
            <w:top w:val="none" w:sz="0" w:space="0" w:color="auto"/>
            <w:left w:val="none" w:sz="0" w:space="0" w:color="auto"/>
            <w:bottom w:val="none" w:sz="0" w:space="0" w:color="auto"/>
            <w:right w:val="none" w:sz="0" w:space="0" w:color="auto"/>
          </w:divBdr>
        </w:div>
        <w:div w:id="1752777770">
          <w:marLeft w:val="0"/>
          <w:marRight w:val="0"/>
          <w:marTop w:val="90"/>
          <w:marBottom w:val="45"/>
          <w:divBdr>
            <w:top w:val="none" w:sz="0" w:space="0" w:color="auto"/>
            <w:left w:val="none" w:sz="0" w:space="0" w:color="auto"/>
            <w:bottom w:val="none" w:sz="0" w:space="0" w:color="auto"/>
            <w:right w:val="none" w:sz="0" w:space="0" w:color="auto"/>
          </w:divBdr>
        </w:div>
        <w:div w:id="496069416">
          <w:marLeft w:val="0"/>
          <w:marRight w:val="0"/>
          <w:marTop w:val="0"/>
          <w:marBottom w:val="90"/>
          <w:divBdr>
            <w:top w:val="none" w:sz="0" w:space="0" w:color="auto"/>
            <w:left w:val="none" w:sz="0" w:space="0" w:color="auto"/>
            <w:bottom w:val="none" w:sz="0" w:space="0" w:color="auto"/>
            <w:right w:val="none" w:sz="0" w:space="0" w:color="auto"/>
          </w:divBdr>
        </w:div>
        <w:div w:id="1989893367">
          <w:marLeft w:val="0"/>
          <w:marRight w:val="0"/>
          <w:marTop w:val="0"/>
          <w:marBottom w:val="90"/>
          <w:divBdr>
            <w:top w:val="none" w:sz="0" w:space="0" w:color="auto"/>
            <w:left w:val="none" w:sz="0" w:space="0" w:color="auto"/>
            <w:bottom w:val="none" w:sz="0" w:space="0" w:color="auto"/>
            <w:right w:val="none" w:sz="0" w:space="0" w:color="auto"/>
          </w:divBdr>
        </w:div>
        <w:div w:id="285742091">
          <w:marLeft w:val="0"/>
          <w:marRight w:val="0"/>
          <w:marTop w:val="0"/>
          <w:marBottom w:val="90"/>
          <w:divBdr>
            <w:top w:val="none" w:sz="0" w:space="0" w:color="auto"/>
            <w:left w:val="none" w:sz="0" w:space="0" w:color="auto"/>
            <w:bottom w:val="none" w:sz="0" w:space="0" w:color="auto"/>
            <w:right w:val="none" w:sz="0" w:space="0" w:color="auto"/>
          </w:divBdr>
          <w:divsChild>
            <w:div w:id="295794687">
              <w:marLeft w:val="0"/>
              <w:marRight w:val="0"/>
              <w:marTop w:val="30"/>
              <w:marBottom w:val="0"/>
              <w:divBdr>
                <w:top w:val="none" w:sz="0" w:space="0" w:color="auto"/>
                <w:left w:val="none" w:sz="0" w:space="0" w:color="auto"/>
                <w:bottom w:val="none" w:sz="0" w:space="0" w:color="auto"/>
                <w:right w:val="none" w:sz="0" w:space="0" w:color="auto"/>
              </w:divBdr>
              <w:divsChild>
                <w:div w:id="103234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371155">
          <w:marLeft w:val="0"/>
          <w:marRight w:val="0"/>
          <w:marTop w:val="0"/>
          <w:marBottom w:val="45"/>
          <w:divBdr>
            <w:top w:val="none" w:sz="0" w:space="0" w:color="auto"/>
            <w:left w:val="none" w:sz="0" w:space="0" w:color="auto"/>
            <w:bottom w:val="none" w:sz="0" w:space="0" w:color="auto"/>
            <w:right w:val="none" w:sz="0" w:space="0" w:color="auto"/>
          </w:divBdr>
        </w:div>
        <w:div w:id="231432861">
          <w:marLeft w:val="0"/>
          <w:marRight w:val="0"/>
          <w:marTop w:val="0"/>
          <w:marBottom w:val="45"/>
          <w:divBdr>
            <w:top w:val="none" w:sz="0" w:space="0" w:color="auto"/>
            <w:left w:val="none" w:sz="0" w:space="0" w:color="auto"/>
            <w:bottom w:val="none" w:sz="0" w:space="0" w:color="auto"/>
            <w:right w:val="none" w:sz="0" w:space="0" w:color="auto"/>
          </w:divBdr>
        </w:div>
        <w:div w:id="1038316317">
          <w:marLeft w:val="0"/>
          <w:marRight w:val="0"/>
          <w:marTop w:val="0"/>
          <w:marBottom w:val="45"/>
          <w:divBdr>
            <w:top w:val="none" w:sz="0" w:space="0" w:color="auto"/>
            <w:left w:val="none" w:sz="0" w:space="0" w:color="auto"/>
            <w:bottom w:val="none" w:sz="0" w:space="0" w:color="auto"/>
            <w:right w:val="none" w:sz="0" w:space="0" w:color="auto"/>
          </w:divBdr>
        </w:div>
        <w:div w:id="1312709919">
          <w:marLeft w:val="0"/>
          <w:marRight w:val="0"/>
          <w:marTop w:val="0"/>
          <w:marBottom w:val="45"/>
          <w:divBdr>
            <w:top w:val="none" w:sz="0" w:space="0" w:color="auto"/>
            <w:left w:val="none" w:sz="0" w:space="0" w:color="auto"/>
            <w:bottom w:val="none" w:sz="0" w:space="0" w:color="auto"/>
            <w:right w:val="none" w:sz="0" w:space="0" w:color="auto"/>
          </w:divBdr>
        </w:div>
        <w:div w:id="249849347">
          <w:marLeft w:val="0"/>
          <w:marRight w:val="0"/>
          <w:marTop w:val="0"/>
          <w:marBottom w:val="45"/>
          <w:divBdr>
            <w:top w:val="none" w:sz="0" w:space="0" w:color="auto"/>
            <w:left w:val="none" w:sz="0" w:space="0" w:color="auto"/>
            <w:bottom w:val="none" w:sz="0" w:space="0" w:color="auto"/>
            <w:right w:val="none" w:sz="0" w:space="0" w:color="auto"/>
          </w:divBdr>
        </w:div>
        <w:div w:id="350297794">
          <w:marLeft w:val="0"/>
          <w:marRight w:val="0"/>
          <w:marTop w:val="0"/>
          <w:marBottom w:val="45"/>
          <w:divBdr>
            <w:top w:val="none" w:sz="0" w:space="0" w:color="auto"/>
            <w:left w:val="none" w:sz="0" w:space="0" w:color="auto"/>
            <w:bottom w:val="none" w:sz="0" w:space="0" w:color="auto"/>
            <w:right w:val="none" w:sz="0" w:space="0" w:color="auto"/>
          </w:divBdr>
        </w:div>
        <w:div w:id="330570514">
          <w:marLeft w:val="0"/>
          <w:marRight w:val="0"/>
          <w:marTop w:val="0"/>
          <w:marBottom w:val="45"/>
          <w:divBdr>
            <w:top w:val="none" w:sz="0" w:space="0" w:color="auto"/>
            <w:left w:val="none" w:sz="0" w:space="0" w:color="auto"/>
            <w:bottom w:val="none" w:sz="0" w:space="0" w:color="auto"/>
            <w:right w:val="none" w:sz="0" w:space="0" w:color="auto"/>
          </w:divBdr>
        </w:div>
        <w:div w:id="90393722">
          <w:marLeft w:val="0"/>
          <w:marRight w:val="0"/>
          <w:marTop w:val="0"/>
          <w:marBottom w:val="0"/>
          <w:divBdr>
            <w:top w:val="none" w:sz="0" w:space="0" w:color="auto"/>
            <w:left w:val="none" w:sz="0" w:space="0" w:color="auto"/>
            <w:bottom w:val="none" w:sz="0" w:space="0" w:color="auto"/>
            <w:right w:val="none" w:sz="0" w:space="0" w:color="auto"/>
          </w:divBdr>
        </w:div>
        <w:div w:id="104857714">
          <w:marLeft w:val="0"/>
          <w:marRight w:val="0"/>
          <w:marTop w:val="0"/>
          <w:marBottom w:val="0"/>
          <w:divBdr>
            <w:top w:val="none" w:sz="0" w:space="0" w:color="auto"/>
            <w:left w:val="none" w:sz="0" w:space="0" w:color="auto"/>
            <w:bottom w:val="none" w:sz="0" w:space="0" w:color="auto"/>
            <w:right w:val="none" w:sz="0" w:space="0" w:color="auto"/>
          </w:divBdr>
        </w:div>
        <w:div w:id="210729132">
          <w:marLeft w:val="0"/>
          <w:marRight w:val="0"/>
          <w:marTop w:val="0"/>
          <w:marBottom w:val="0"/>
          <w:divBdr>
            <w:top w:val="none" w:sz="0" w:space="0" w:color="auto"/>
            <w:left w:val="none" w:sz="0" w:space="0" w:color="auto"/>
            <w:bottom w:val="none" w:sz="0" w:space="0" w:color="auto"/>
            <w:right w:val="none" w:sz="0" w:space="0" w:color="auto"/>
          </w:divBdr>
        </w:div>
        <w:div w:id="21366435">
          <w:marLeft w:val="0"/>
          <w:marRight w:val="0"/>
          <w:marTop w:val="0"/>
          <w:marBottom w:val="0"/>
          <w:divBdr>
            <w:top w:val="none" w:sz="0" w:space="0" w:color="auto"/>
            <w:left w:val="none" w:sz="0" w:space="0" w:color="auto"/>
            <w:bottom w:val="none" w:sz="0" w:space="0" w:color="auto"/>
            <w:right w:val="none" w:sz="0" w:space="0" w:color="auto"/>
          </w:divBdr>
        </w:div>
        <w:div w:id="802234336">
          <w:marLeft w:val="0"/>
          <w:marRight w:val="0"/>
          <w:marTop w:val="90"/>
          <w:marBottom w:val="45"/>
          <w:divBdr>
            <w:top w:val="none" w:sz="0" w:space="0" w:color="auto"/>
            <w:left w:val="none" w:sz="0" w:space="0" w:color="auto"/>
            <w:bottom w:val="none" w:sz="0" w:space="0" w:color="auto"/>
            <w:right w:val="none" w:sz="0" w:space="0" w:color="auto"/>
          </w:divBdr>
        </w:div>
        <w:div w:id="1847404051">
          <w:marLeft w:val="0"/>
          <w:marRight w:val="0"/>
          <w:marTop w:val="0"/>
          <w:marBottom w:val="90"/>
          <w:divBdr>
            <w:top w:val="none" w:sz="0" w:space="0" w:color="auto"/>
            <w:left w:val="none" w:sz="0" w:space="0" w:color="auto"/>
            <w:bottom w:val="none" w:sz="0" w:space="0" w:color="auto"/>
            <w:right w:val="none" w:sz="0" w:space="0" w:color="auto"/>
          </w:divBdr>
        </w:div>
        <w:div w:id="793330712">
          <w:marLeft w:val="0"/>
          <w:marRight w:val="0"/>
          <w:marTop w:val="0"/>
          <w:marBottom w:val="90"/>
          <w:divBdr>
            <w:top w:val="none" w:sz="0" w:space="0" w:color="auto"/>
            <w:left w:val="none" w:sz="0" w:space="0" w:color="auto"/>
            <w:bottom w:val="none" w:sz="0" w:space="0" w:color="auto"/>
            <w:right w:val="none" w:sz="0" w:space="0" w:color="auto"/>
          </w:divBdr>
        </w:div>
      </w:divsChild>
    </w:div>
    <w:div w:id="1165048730">
      <w:marLeft w:val="0"/>
      <w:marRight w:val="0"/>
      <w:marTop w:val="0"/>
      <w:marBottom w:val="0"/>
      <w:divBdr>
        <w:top w:val="none" w:sz="0" w:space="0" w:color="auto"/>
        <w:left w:val="none" w:sz="0" w:space="0" w:color="auto"/>
        <w:bottom w:val="none" w:sz="0" w:space="0" w:color="auto"/>
        <w:right w:val="none" w:sz="0" w:space="0" w:color="auto"/>
      </w:divBdr>
      <w:divsChild>
        <w:div w:id="960497394">
          <w:marLeft w:val="0"/>
          <w:marRight w:val="0"/>
          <w:marTop w:val="0"/>
          <w:marBottom w:val="90"/>
          <w:divBdr>
            <w:top w:val="none" w:sz="0" w:space="0" w:color="auto"/>
            <w:left w:val="none" w:sz="0" w:space="0" w:color="auto"/>
            <w:bottom w:val="none" w:sz="0" w:space="0" w:color="auto"/>
            <w:right w:val="none" w:sz="0" w:space="0" w:color="auto"/>
          </w:divBdr>
        </w:div>
        <w:div w:id="1917392921">
          <w:marLeft w:val="0"/>
          <w:marRight w:val="0"/>
          <w:marTop w:val="0"/>
          <w:marBottom w:val="45"/>
          <w:divBdr>
            <w:top w:val="none" w:sz="0" w:space="0" w:color="auto"/>
            <w:left w:val="none" w:sz="0" w:space="0" w:color="auto"/>
            <w:bottom w:val="none" w:sz="0" w:space="0" w:color="auto"/>
            <w:right w:val="none" w:sz="0" w:space="0" w:color="auto"/>
          </w:divBdr>
        </w:div>
        <w:div w:id="373385496">
          <w:marLeft w:val="0"/>
          <w:marRight w:val="0"/>
          <w:marTop w:val="0"/>
          <w:marBottom w:val="45"/>
          <w:divBdr>
            <w:top w:val="none" w:sz="0" w:space="0" w:color="auto"/>
            <w:left w:val="none" w:sz="0" w:space="0" w:color="auto"/>
            <w:bottom w:val="none" w:sz="0" w:space="0" w:color="auto"/>
            <w:right w:val="none" w:sz="0" w:space="0" w:color="auto"/>
          </w:divBdr>
        </w:div>
        <w:div w:id="1398284655">
          <w:marLeft w:val="0"/>
          <w:marRight w:val="0"/>
          <w:marTop w:val="0"/>
          <w:marBottom w:val="45"/>
          <w:divBdr>
            <w:top w:val="none" w:sz="0" w:space="0" w:color="auto"/>
            <w:left w:val="none" w:sz="0" w:space="0" w:color="auto"/>
            <w:bottom w:val="none" w:sz="0" w:space="0" w:color="auto"/>
            <w:right w:val="none" w:sz="0" w:space="0" w:color="auto"/>
          </w:divBdr>
        </w:div>
        <w:div w:id="745878036">
          <w:marLeft w:val="0"/>
          <w:marRight w:val="0"/>
          <w:marTop w:val="0"/>
          <w:marBottom w:val="45"/>
          <w:divBdr>
            <w:top w:val="none" w:sz="0" w:space="0" w:color="auto"/>
            <w:left w:val="none" w:sz="0" w:space="0" w:color="auto"/>
            <w:bottom w:val="none" w:sz="0" w:space="0" w:color="auto"/>
            <w:right w:val="none" w:sz="0" w:space="0" w:color="auto"/>
          </w:divBdr>
        </w:div>
        <w:div w:id="1146628081">
          <w:marLeft w:val="0"/>
          <w:marRight w:val="0"/>
          <w:marTop w:val="0"/>
          <w:marBottom w:val="45"/>
          <w:divBdr>
            <w:top w:val="none" w:sz="0" w:space="0" w:color="auto"/>
            <w:left w:val="none" w:sz="0" w:space="0" w:color="auto"/>
            <w:bottom w:val="none" w:sz="0" w:space="0" w:color="auto"/>
            <w:right w:val="none" w:sz="0" w:space="0" w:color="auto"/>
          </w:divBdr>
        </w:div>
        <w:div w:id="1632245705">
          <w:marLeft w:val="0"/>
          <w:marRight w:val="0"/>
          <w:marTop w:val="0"/>
          <w:marBottom w:val="45"/>
          <w:divBdr>
            <w:top w:val="none" w:sz="0" w:space="0" w:color="auto"/>
            <w:left w:val="none" w:sz="0" w:space="0" w:color="auto"/>
            <w:bottom w:val="none" w:sz="0" w:space="0" w:color="auto"/>
            <w:right w:val="none" w:sz="0" w:space="0" w:color="auto"/>
          </w:divBdr>
        </w:div>
        <w:div w:id="73015326">
          <w:marLeft w:val="0"/>
          <w:marRight w:val="0"/>
          <w:marTop w:val="0"/>
          <w:marBottom w:val="45"/>
          <w:divBdr>
            <w:top w:val="none" w:sz="0" w:space="0" w:color="auto"/>
            <w:left w:val="none" w:sz="0" w:space="0" w:color="auto"/>
            <w:bottom w:val="none" w:sz="0" w:space="0" w:color="auto"/>
            <w:right w:val="none" w:sz="0" w:space="0" w:color="auto"/>
          </w:divBdr>
        </w:div>
        <w:div w:id="783227670">
          <w:marLeft w:val="0"/>
          <w:marRight w:val="0"/>
          <w:marTop w:val="0"/>
          <w:marBottom w:val="0"/>
          <w:divBdr>
            <w:top w:val="none" w:sz="0" w:space="0" w:color="auto"/>
            <w:left w:val="none" w:sz="0" w:space="0" w:color="auto"/>
            <w:bottom w:val="none" w:sz="0" w:space="0" w:color="auto"/>
            <w:right w:val="none" w:sz="0" w:space="0" w:color="auto"/>
          </w:divBdr>
        </w:div>
        <w:div w:id="998538755">
          <w:marLeft w:val="0"/>
          <w:marRight w:val="0"/>
          <w:marTop w:val="0"/>
          <w:marBottom w:val="0"/>
          <w:divBdr>
            <w:top w:val="none" w:sz="0" w:space="0" w:color="auto"/>
            <w:left w:val="none" w:sz="0" w:space="0" w:color="auto"/>
            <w:bottom w:val="none" w:sz="0" w:space="0" w:color="auto"/>
            <w:right w:val="none" w:sz="0" w:space="0" w:color="auto"/>
          </w:divBdr>
        </w:div>
        <w:div w:id="1902903746">
          <w:marLeft w:val="0"/>
          <w:marRight w:val="0"/>
          <w:marTop w:val="0"/>
          <w:marBottom w:val="0"/>
          <w:divBdr>
            <w:top w:val="none" w:sz="0" w:space="0" w:color="auto"/>
            <w:left w:val="none" w:sz="0" w:space="0" w:color="auto"/>
            <w:bottom w:val="none" w:sz="0" w:space="0" w:color="auto"/>
            <w:right w:val="none" w:sz="0" w:space="0" w:color="auto"/>
          </w:divBdr>
        </w:div>
        <w:div w:id="2093306471">
          <w:marLeft w:val="0"/>
          <w:marRight w:val="0"/>
          <w:marTop w:val="0"/>
          <w:marBottom w:val="0"/>
          <w:divBdr>
            <w:top w:val="none" w:sz="0" w:space="0" w:color="auto"/>
            <w:left w:val="none" w:sz="0" w:space="0" w:color="auto"/>
            <w:bottom w:val="none" w:sz="0" w:space="0" w:color="auto"/>
            <w:right w:val="none" w:sz="0" w:space="0" w:color="auto"/>
          </w:divBdr>
        </w:div>
        <w:div w:id="1332444512">
          <w:marLeft w:val="0"/>
          <w:marRight w:val="0"/>
          <w:marTop w:val="0"/>
          <w:marBottom w:val="0"/>
          <w:divBdr>
            <w:top w:val="none" w:sz="0" w:space="0" w:color="auto"/>
            <w:left w:val="none" w:sz="0" w:space="0" w:color="auto"/>
            <w:bottom w:val="none" w:sz="0" w:space="0" w:color="auto"/>
            <w:right w:val="none" w:sz="0" w:space="0" w:color="auto"/>
          </w:divBdr>
        </w:div>
        <w:div w:id="122964303">
          <w:marLeft w:val="0"/>
          <w:marRight w:val="0"/>
          <w:marTop w:val="90"/>
          <w:marBottom w:val="45"/>
          <w:divBdr>
            <w:top w:val="none" w:sz="0" w:space="0" w:color="auto"/>
            <w:left w:val="none" w:sz="0" w:space="0" w:color="auto"/>
            <w:bottom w:val="none" w:sz="0" w:space="0" w:color="auto"/>
            <w:right w:val="none" w:sz="0" w:space="0" w:color="auto"/>
          </w:divBdr>
        </w:div>
        <w:div w:id="1933540384">
          <w:marLeft w:val="0"/>
          <w:marRight w:val="0"/>
          <w:marTop w:val="0"/>
          <w:marBottom w:val="90"/>
          <w:divBdr>
            <w:top w:val="none" w:sz="0" w:space="0" w:color="auto"/>
            <w:left w:val="none" w:sz="0" w:space="0" w:color="auto"/>
            <w:bottom w:val="none" w:sz="0" w:space="0" w:color="auto"/>
            <w:right w:val="none" w:sz="0" w:space="0" w:color="auto"/>
          </w:divBdr>
        </w:div>
        <w:div w:id="429205810">
          <w:marLeft w:val="0"/>
          <w:marRight w:val="0"/>
          <w:marTop w:val="0"/>
          <w:marBottom w:val="90"/>
          <w:divBdr>
            <w:top w:val="none" w:sz="0" w:space="0" w:color="auto"/>
            <w:left w:val="none" w:sz="0" w:space="0" w:color="auto"/>
            <w:bottom w:val="none" w:sz="0" w:space="0" w:color="auto"/>
            <w:right w:val="none" w:sz="0" w:space="0" w:color="auto"/>
          </w:divBdr>
        </w:div>
        <w:div w:id="1936939489">
          <w:marLeft w:val="0"/>
          <w:marRight w:val="0"/>
          <w:marTop w:val="0"/>
          <w:marBottom w:val="90"/>
          <w:divBdr>
            <w:top w:val="none" w:sz="0" w:space="0" w:color="auto"/>
            <w:left w:val="none" w:sz="0" w:space="0" w:color="auto"/>
            <w:bottom w:val="none" w:sz="0" w:space="0" w:color="auto"/>
            <w:right w:val="none" w:sz="0" w:space="0" w:color="auto"/>
          </w:divBdr>
        </w:div>
        <w:div w:id="1941402744">
          <w:marLeft w:val="0"/>
          <w:marRight w:val="0"/>
          <w:marTop w:val="0"/>
          <w:marBottom w:val="90"/>
          <w:divBdr>
            <w:top w:val="none" w:sz="0" w:space="0" w:color="auto"/>
            <w:left w:val="none" w:sz="0" w:space="0" w:color="auto"/>
            <w:bottom w:val="none" w:sz="0" w:space="0" w:color="auto"/>
            <w:right w:val="none" w:sz="0" w:space="0" w:color="auto"/>
          </w:divBdr>
        </w:div>
        <w:div w:id="1135106314">
          <w:marLeft w:val="0"/>
          <w:marRight w:val="0"/>
          <w:marTop w:val="0"/>
          <w:marBottom w:val="45"/>
          <w:divBdr>
            <w:top w:val="none" w:sz="0" w:space="0" w:color="auto"/>
            <w:left w:val="none" w:sz="0" w:space="0" w:color="auto"/>
            <w:bottom w:val="none" w:sz="0" w:space="0" w:color="auto"/>
            <w:right w:val="none" w:sz="0" w:space="0" w:color="auto"/>
          </w:divBdr>
        </w:div>
        <w:div w:id="1960182328">
          <w:marLeft w:val="0"/>
          <w:marRight w:val="0"/>
          <w:marTop w:val="0"/>
          <w:marBottom w:val="45"/>
          <w:divBdr>
            <w:top w:val="none" w:sz="0" w:space="0" w:color="auto"/>
            <w:left w:val="none" w:sz="0" w:space="0" w:color="auto"/>
            <w:bottom w:val="none" w:sz="0" w:space="0" w:color="auto"/>
            <w:right w:val="none" w:sz="0" w:space="0" w:color="auto"/>
          </w:divBdr>
        </w:div>
        <w:div w:id="915478784">
          <w:marLeft w:val="0"/>
          <w:marRight w:val="0"/>
          <w:marTop w:val="0"/>
          <w:marBottom w:val="45"/>
          <w:divBdr>
            <w:top w:val="none" w:sz="0" w:space="0" w:color="auto"/>
            <w:left w:val="none" w:sz="0" w:space="0" w:color="auto"/>
            <w:bottom w:val="none" w:sz="0" w:space="0" w:color="auto"/>
            <w:right w:val="none" w:sz="0" w:space="0" w:color="auto"/>
          </w:divBdr>
        </w:div>
        <w:div w:id="359864208">
          <w:marLeft w:val="0"/>
          <w:marRight w:val="0"/>
          <w:marTop w:val="0"/>
          <w:marBottom w:val="45"/>
          <w:divBdr>
            <w:top w:val="none" w:sz="0" w:space="0" w:color="auto"/>
            <w:left w:val="none" w:sz="0" w:space="0" w:color="auto"/>
            <w:bottom w:val="none" w:sz="0" w:space="0" w:color="auto"/>
            <w:right w:val="none" w:sz="0" w:space="0" w:color="auto"/>
          </w:divBdr>
        </w:div>
        <w:div w:id="1895459062">
          <w:marLeft w:val="0"/>
          <w:marRight w:val="0"/>
          <w:marTop w:val="0"/>
          <w:marBottom w:val="45"/>
          <w:divBdr>
            <w:top w:val="none" w:sz="0" w:space="0" w:color="auto"/>
            <w:left w:val="none" w:sz="0" w:space="0" w:color="auto"/>
            <w:bottom w:val="none" w:sz="0" w:space="0" w:color="auto"/>
            <w:right w:val="none" w:sz="0" w:space="0" w:color="auto"/>
          </w:divBdr>
        </w:div>
        <w:div w:id="1063211658">
          <w:marLeft w:val="0"/>
          <w:marRight w:val="0"/>
          <w:marTop w:val="0"/>
          <w:marBottom w:val="45"/>
          <w:divBdr>
            <w:top w:val="none" w:sz="0" w:space="0" w:color="auto"/>
            <w:left w:val="none" w:sz="0" w:space="0" w:color="auto"/>
            <w:bottom w:val="none" w:sz="0" w:space="0" w:color="auto"/>
            <w:right w:val="none" w:sz="0" w:space="0" w:color="auto"/>
          </w:divBdr>
        </w:div>
        <w:div w:id="708528451">
          <w:marLeft w:val="0"/>
          <w:marRight w:val="0"/>
          <w:marTop w:val="0"/>
          <w:marBottom w:val="45"/>
          <w:divBdr>
            <w:top w:val="none" w:sz="0" w:space="0" w:color="auto"/>
            <w:left w:val="none" w:sz="0" w:space="0" w:color="auto"/>
            <w:bottom w:val="none" w:sz="0" w:space="0" w:color="auto"/>
            <w:right w:val="none" w:sz="0" w:space="0" w:color="auto"/>
          </w:divBdr>
        </w:div>
        <w:div w:id="1068768323">
          <w:marLeft w:val="0"/>
          <w:marRight w:val="0"/>
          <w:marTop w:val="0"/>
          <w:marBottom w:val="0"/>
          <w:divBdr>
            <w:top w:val="none" w:sz="0" w:space="0" w:color="auto"/>
            <w:left w:val="none" w:sz="0" w:space="0" w:color="auto"/>
            <w:bottom w:val="none" w:sz="0" w:space="0" w:color="auto"/>
            <w:right w:val="none" w:sz="0" w:space="0" w:color="auto"/>
          </w:divBdr>
        </w:div>
        <w:div w:id="1317761292">
          <w:marLeft w:val="0"/>
          <w:marRight w:val="0"/>
          <w:marTop w:val="0"/>
          <w:marBottom w:val="0"/>
          <w:divBdr>
            <w:top w:val="none" w:sz="0" w:space="0" w:color="auto"/>
            <w:left w:val="none" w:sz="0" w:space="0" w:color="auto"/>
            <w:bottom w:val="none" w:sz="0" w:space="0" w:color="auto"/>
            <w:right w:val="none" w:sz="0" w:space="0" w:color="auto"/>
          </w:divBdr>
        </w:div>
        <w:div w:id="227955998">
          <w:marLeft w:val="0"/>
          <w:marRight w:val="0"/>
          <w:marTop w:val="0"/>
          <w:marBottom w:val="0"/>
          <w:divBdr>
            <w:top w:val="none" w:sz="0" w:space="0" w:color="auto"/>
            <w:left w:val="none" w:sz="0" w:space="0" w:color="auto"/>
            <w:bottom w:val="none" w:sz="0" w:space="0" w:color="auto"/>
            <w:right w:val="none" w:sz="0" w:space="0" w:color="auto"/>
          </w:divBdr>
        </w:div>
        <w:div w:id="1919554444">
          <w:marLeft w:val="0"/>
          <w:marRight w:val="0"/>
          <w:marTop w:val="0"/>
          <w:marBottom w:val="0"/>
          <w:divBdr>
            <w:top w:val="none" w:sz="0" w:space="0" w:color="auto"/>
            <w:left w:val="none" w:sz="0" w:space="0" w:color="auto"/>
            <w:bottom w:val="none" w:sz="0" w:space="0" w:color="auto"/>
            <w:right w:val="none" w:sz="0" w:space="0" w:color="auto"/>
          </w:divBdr>
        </w:div>
        <w:div w:id="1811483496">
          <w:marLeft w:val="0"/>
          <w:marRight w:val="0"/>
          <w:marTop w:val="0"/>
          <w:marBottom w:val="0"/>
          <w:divBdr>
            <w:top w:val="none" w:sz="0" w:space="0" w:color="auto"/>
            <w:left w:val="none" w:sz="0" w:space="0" w:color="auto"/>
            <w:bottom w:val="none" w:sz="0" w:space="0" w:color="auto"/>
            <w:right w:val="none" w:sz="0" w:space="0" w:color="auto"/>
          </w:divBdr>
        </w:div>
        <w:div w:id="711541069">
          <w:marLeft w:val="0"/>
          <w:marRight w:val="0"/>
          <w:marTop w:val="90"/>
          <w:marBottom w:val="45"/>
          <w:divBdr>
            <w:top w:val="none" w:sz="0" w:space="0" w:color="auto"/>
            <w:left w:val="none" w:sz="0" w:space="0" w:color="auto"/>
            <w:bottom w:val="none" w:sz="0" w:space="0" w:color="auto"/>
            <w:right w:val="none" w:sz="0" w:space="0" w:color="auto"/>
          </w:divBdr>
        </w:div>
        <w:div w:id="1422919663">
          <w:marLeft w:val="0"/>
          <w:marRight w:val="0"/>
          <w:marTop w:val="0"/>
          <w:marBottom w:val="90"/>
          <w:divBdr>
            <w:top w:val="none" w:sz="0" w:space="0" w:color="auto"/>
            <w:left w:val="none" w:sz="0" w:space="0" w:color="auto"/>
            <w:bottom w:val="none" w:sz="0" w:space="0" w:color="auto"/>
            <w:right w:val="none" w:sz="0" w:space="0" w:color="auto"/>
          </w:divBdr>
        </w:div>
        <w:div w:id="1715421864">
          <w:marLeft w:val="0"/>
          <w:marRight w:val="0"/>
          <w:marTop w:val="0"/>
          <w:marBottom w:val="90"/>
          <w:divBdr>
            <w:top w:val="none" w:sz="0" w:space="0" w:color="auto"/>
            <w:left w:val="none" w:sz="0" w:space="0" w:color="auto"/>
            <w:bottom w:val="none" w:sz="0" w:space="0" w:color="auto"/>
            <w:right w:val="none" w:sz="0" w:space="0" w:color="auto"/>
          </w:divBdr>
        </w:div>
        <w:div w:id="1007562615">
          <w:marLeft w:val="0"/>
          <w:marRight w:val="0"/>
          <w:marTop w:val="0"/>
          <w:marBottom w:val="90"/>
          <w:divBdr>
            <w:top w:val="none" w:sz="0" w:space="0" w:color="auto"/>
            <w:left w:val="none" w:sz="0" w:space="0" w:color="auto"/>
            <w:bottom w:val="none" w:sz="0" w:space="0" w:color="auto"/>
            <w:right w:val="none" w:sz="0" w:space="0" w:color="auto"/>
          </w:divBdr>
        </w:div>
        <w:div w:id="19207113">
          <w:marLeft w:val="0"/>
          <w:marRight w:val="0"/>
          <w:marTop w:val="0"/>
          <w:marBottom w:val="90"/>
          <w:divBdr>
            <w:top w:val="none" w:sz="0" w:space="0" w:color="auto"/>
            <w:left w:val="none" w:sz="0" w:space="0" w:color="auto"/>
            <w:bottom w:val="none" w:sz="0" w:space="0" w:color="auto"/>
            <w:right w:val="none" w:sz="0" w:space="0" w:color="auto"/>
          </w:divBdr>
        </w:div>
        <w:div w:id="135493629">
          <w:marLeft w:val="0"/>
          <w:marRight w:val="0"/>
          <w:marTop w:val="0"/>
          <w:marBottom w:val="90"/>
          <w:divBdr>
            <w:top w:val="none" w:sz="0" w:space="0" w:color="auto"/>
            <w:left w:val="none" w:sz="0" w:space="0" w:color="auto"/>
            <w:bottom w:val="none" w:sz="0" w:space="0" w:color="auto"/>
            <w:right w:val="none" w:sz="0" w:space="0" w:color="auto"/>
          </w:divBdr>
          <w:divsChild>
            <w:div w:id="2091078212">
              <w:marLeft w:val="0"/>
              <w:marRight w:val="0"/>
              <w:marTop w:val="30"/>
              <w:marBottom w:val="0"/>
              <w:divBdr>
                <w:top w:val="none" w:sz="0" w:space="0" w:color="auto"/>
                <w:left w:val="none" w:sz="0" w:space="0" w:color="auto"/>
                <w:bottom w:val="none" w:sz="0" w:space="0" w:color="auto"/>
                <w:right w:val="none" w:sz="0" w:space="0" w:color="auto"/>
              </w:divBdr>
              <w:divsChild>
                <w:div w:id="763722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9166">
          <w:marLeft w:val="0"/>
          <w:marRight w:val="0"/>
          <w:marTop w:val="0"/>
          <w:marBottom w:val="45"/>
          <w:divBdr>
            <w:top w:val="none" w:sz="0" w:space="0" w:color="auto"/>
            <w:left w:val="none" w:sz="0" w:space="0" w:color="auto"/>
            <w:bottom w:val="none" w:sz="0" w:space="0" w:color="auto"/>
            <w:right w:val="none" w:sz="0" w:space="0" w:color="auto"/>
          </w:divBdr>
        </w:div>
        <w:div w:id="497959303">
          <w:marLeft w:val="0"/>
          <w:marRight w:val="0"/>
          <w:marTop w:val="0"/>
          <w:marBottom w:val="45"/>
          <w:divBdr>
            <w:top w:val="none" w:sz="0" w:space="0" w:color="auto"/>
            <w:left w:val="none" w:sz="0" w:space="0" w:color="auto"/>
            <w:bottom w:val="none" w:sz="0" w:space="0" w:color="auto"/>
            <w:right w:val="none" w:sz="0" w:space="0" w:color="auto"/>
          </w:divBdr>
        </w:div>
        <w:div w:id="1780368943">
          <w:marLeft w:val="0"/>
          <w:marRight w:val="0"/>
          <w:marTop w:val="0"/>
          <w:marBottom w:val="45"/>
          <w:divBdr>
            <w:top w:val="none" w:sz="0" w:space="0" w:color="auto"/>
            <w:left w:val="none" w:sz="0" w:space="0" w:color="auto"/>
            <w:bottom w:val="none" w:sz="0" w:space="0" w:color="auto"/>
            <w:right w:val="none" w:sz="0" w:space="0" w:color="auto"/>
          </w:divBdr>
        </w:div>
        <w:div w:id="128476370">
          <w:marLeft w:val="0"/>
          <w:marRight w:val="0"/>
          <w:marTop w:val="0"/>
          <w:marBottom w:val="45"/>
          <w:divBdr>
            <w:top w:val="none" w:sz="0" w:space="0" w:color="auto"/>
            <w:left w:val="none" w:sz="0" w:space="0" w:color="auto"/>
            <w:bottom w:val="none" w:sz="0" w:space="0" w:color="auto"/>
            <w:right w:val="none" w:sz="0" w:space="0" w:color="auto"/>
          </w:divBdr>
        </w:div>
        <w:div w:id="2098477219">
          <w:marLeft w:val="0"/>
          <w:marRight w:val="0"/>
          <w:marTop w:val="0"/>
          <w:marBottom w:val="45"/>
          <w:divBdr>
            <w:top w:val="none" w:sz="0" w:space="0" w:color="auto"/>
            <w:left w:val="none" w:sz="0" w:space="0" w:color="auto"/>
            <w:bottom w:val="none" w:sz="0" w:space="0" w:color="auto"/>
            <w:right w:val="none" w:sz="0" w:space="0" w:color="auto"/>
          </w:divBdr>
        </w:div>
        <w:div w:id="1727609776">
          <w:marLeft w:val="0"/>
          <w:marRight w:val="0"/>
          <w:marTop w:val="0"/>
          <w:marBottom w:val="45"/>
          <w:divBdr>
            <w:top w:val="none" w:sz="0" w:space="0" w:color="auto"/>
            <w:left w:val="none" w:sz="0" w:space="0" w:color="auto"/>
            <w:bottom w:val="none" w:sz="0" w:space="0" w:color="auto"/>
            <w:right w:val="none" w:sz="0" w:space="0" w:color="auto"/>
          </w:divBdr>
        </w:div>
        <w:div w:id="1682511486">
          <w:marLeft w:val="0"/>
          <w:marRight w:val="0"/>
          <w:marTop w:val="0"/>
          <w:marBottom w:val="45"/>
          <w:divBdr>
            <w:top w:val="none" w:sz="0" w:space="0" w:color="auto"/>
            <w:left w:val="none" w:sz="0" w:space="0" w:color="auto"/>
            <w:bottom w:val="none" w:sz="0" w:space="0" w:color="auto"/>
            <w:right w:val="none" w:sz="0" w:space="0" w:color="auto"/>
          </w:divBdr>
        </w:div>
        <w:div w:id="1800025368">
          <w:marLeft w:val="0"/>
          <w:marRight w:val="0"/>
          <w:marTop w:val="0"/>
          <w:marBottom w:val="0"/>
          <w:divBdr>
            <w:top w:val="none" w:sz="0" w:space="0" w:color="auto"/>
            <w:left w:val="none" w:sz="0" w:space="0" w:color="auto"/>
            <w:bottom w:val="none" w:sz="0" w:space="0" w:color="auto"/>
            <w:right w:val="none" w:sz="0" w:space="0" w:color="auto"/>
          </w:divBdr>
        </w:div>
        <w:div w:id="1649741773">
          <w:marLeft w:val="0"/>
          <w:marRight w:val="0"/>
          <w:marTop w:val="0"/>
          <w:marBottom w:val="0"/>
          <w:divBdr>
            <w:top w:val="none" w:sz="0" w:space="0" w:color="auto"/>
            <w:left w:val="none" w:sz="0" w:space="0" w:color="auto"/>
            <w:bottom w:val="none" w:sz="0" w:space="0" w:color="auto"/>
            <w:right w:val="none" w:sz="0" w:space="0" w:color="auto"/>
          </w:divBdr>
        </w:div>
        <w:div w:id="1161845417">
          <w:marLeft w:val="0"/>
          <w:marRight w:val="0"/>
          <w:marTop w:val="0"/>
          <w:marBottom w:val="0"/>
          <w:divBdr>
            <w:top w:val="none" w:sz="0" w:space="0" w:color="auto"/>
            <w:left w:val="none" w:sz="0" w:space="0" w:color="auto"/>
            <w:bottom w:val="none" w:sz="0" w:space="0" w:color="auto"/>
            <w:right w:val="none" w:sz="0" w:space="0" w:color="auto"/>
          </w:divBdr>
        </w:div>
        <w:div w:id="535580990">
          <w:marLeft w:val="0"/>
          <w:marRight w:val="0"/>
          <w:marTop w:val="0"/>
          <w:marBottom w:val="0"/>
          <w:divBdr>
            <w:top w:val="none" w:sz="0" w:space="0" w:color="auto"/>
            <w:left w:val="none" w:sz="0" w:space="0" w:color="auto"/>
            <w:bottom w:val="none" w:sz="0" w:space="0" w:color="auto"/>
            <w:right w:val="none" w:sz="0" w:space="0" w:color="auto"/>
          </w:divBdr>
        </w:div>
        <w:div w:id="1662614377">
          <w:marLeft w:val="0"/>
          <w:marRight w:val="0"/>
          <w:marTop w:val="0"/>
          <w:marBottom w:val="0"/>
          <w:divBdr>
            <w:top w:val="none" w:sz="0" w:space="0" w:color="auto"/>
            <w:left w:val="none" w:sz="0" w:space="0" w:color="auto"/>
            <w:bottom w:val="none" w:sz="0" w:space="0" w:color="auto"/>
            <w:right w:val="none" w:sz="0" w:space="0" w:color="auto"/>
          </w:divBdr>
        </w:div>
        <w:div w:id="104279785">
          <w:marLeft w:val="0"/>
          <w:marRight w:val="0"/>
          <w:marTop w:val="90"/>
          <w:marBottom w:val="45"/>
          <w:divBdr>
            <w:top w:val="none" w:sz="0" w:space="0" w:color="auto"/>
            <w:left w:val="none" w:sz="0" w:space="0" w:color="auto"/>
            <w:bottom w:val="none" w:sz="0" w:space="0" w:color="auto"/>
            <w:right w:val="none" w:sz="0" w:space="0" w:color="auto"/>
          </w:divBdr>
        </w:div>
        <w:div w:id="1123114194">
          <w:marLeft w:val="0"/>
          <w:marRight w:val="0"/>
          <w:marTop w:val="0"/>
          <w:marBottom w:val="90"/>
          <w:divBdr>
            <w:top w:val="none" w:sz="0" w:space="0" w:color="auto"/>
            <w:left w:val="none" w:sz="0" w:space="0" w:color="auto"/>
            <w:bottom w:val="none" w:sz="0" w:space="0" w:color="auto"/>
            <w:right w:val="none" w:sz="0" w:space="0" w:color="auto"/>
          </w:divBdr>
        </w:div>
        <w:div w:id="188838289">
          <w:marLeft w:val="0"/>
          <w:marRight w:val="0"/>
          <w:marTop w:val="0"/>
          <w:marBottom w:val="90"/>
          <w:divBdr>
            <w:top w:val="none" w:sz="0" w:space="0" w:color="auto"/>
            <w:left w:val="none" w:sz="0" w:space="0" w:color="auto"/>
            <w:bottom w:val="none" w:sz="0" w:space="0" w:color="auto"/>
            <w:right w:val="none" w:sz="0" w:space="0" w:color="auto"/>
          </w:divBdr>
          <w:divsChild>
            <w:div w:id="1901750336">
              <w:marLeft w:val="0"/>
              <w:marRight w:val="0"/>
              <w:marTop w:val="30"/>
              <w:marBottom w:val="0"/>
              <w:divBdr>
                <w:top w:val="none" w:sz="0" w:space="0" w:color="auto"/>
                <w:left w:val="none" w:sz="0" w:space="0" w:color="auto"/>
                <w:bottom w:val="none" w:sz="0" w:space="0" w:color="auto"/>
                <w:right w:val="none" w:sz="0" w:space="0" w:color="auto"/>
              </w:divBdr>
              <w:divsChild>
                <w:div w:id="96843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9554">
          <w:marLeft w:val="0"/>
          <w:marRight w:val="0"/>
          <w:marTop w:val="0"/>
          <w:marBottom w:val="45"/>
          <w:divBdr>
            <w:top w:val="none" w:sz="0" w:space="0" w:color="auto"/>
            <w:left w:val="none" w:sz="0" w:space="0" w:color="auto"/>
            <w:bottom w:val="none" w:sz="0" w:space="0" w:color="auto"/>
            <w:right w:val="none" w:sz="0" w:space="0" w:color="auto"/>
          </w:divBdr>
        </w:div>
        <w:div w:id="303195254">
          <w:marLeft w:val="0"/>
          <w:marRight w:val="0"/>
          <w:marTop w:val="0"/>
          <w:marBottom w:val="45"/>
          <w:divBdr>
            <w:top w:val="none" w:sz="0" w:space="0" w:color="auto"/>
            <w:left w:val="none" w:sz="0" w:space="0" w:color="auto"/>
            <w:bottom w:val="none" w:sz="0" w:space="0" w:color="auto"/>
            <w:right w:val="none" w:sz="0" w:space="0" w:color="auto"/>
          </w:divBdr>
        </w:div>
        <w:div w:id="774403349">
          <w:marLeft w:val="0"/>
          <w:marRight w:val="0"/>
          <w:marTop w:val="0"/>
          <w:marBottom w:val="45"/>
          <w:divBdr>
            <w:top w:val="none" w:sz="0" w:space="0" w:color="auto"/>
            <w:left w:val="none" w:sz="0" w:space="0" w:color="auto"/>
            <w:bottom w:val="none" w:sz="0" w:space="0" w:color="auto"/>
            <w:right w:val="none" w:sz="0" w:space="0" w:color="auto"/>
          </w:divBdr>
        </w:div>
        <w:div w:id="1641231493">
          <w:marLeft w:val="0"/>
          <w:marRight w:val="0"/>
          <w:marTop w:val="0"/>
          <w:marBottom w:val="45"/>
          <w:divBdr>
            <w:top w:val="none" w:sz="0" w:space="0" w:color="auto"/>
            <w:left w:val="none" w:sz="0" w:space="0" w:color="auto"/>
            <w:bottom w:val="none" w:sz="0" w:space="0" w:color="auto"/>
            <w:right w:val="none" w:sz="0" w:space="0" w:color="auto"/>
          </w:divBdr>
        </w:div>
        <w:div w:id="1990405139">
          <w:marLeft w:val="0"/>
          <w:marRight w:val="0"/>
          <w:marTop w:val="0"/>
          <w:marBottom w:val="45"/>
          <w:divBdr>
            <w:top w:val="none" w:sz="0" w:space="0" w:color="auto"/>
            <w:left w:val="none" w:sz="0" w:space="0" w:color="auto"/>
            <w:bottom w:val="none" w:sz="0" w:space="0" w:color="auto"/>
            <w:right w:val="none" w:sz="0" w:space="0" w:color="auto"/>
          </w:divBdr>
        </w:div>
        <w:div w:id="1756122406">
          <w:marLeft w:val="0"/>
          <w:marRight w:val="0"/>
          <w:marTop w:val="0"/>
          <w:marBottom w:val="45"/>
          <w:divBdr>
            <w:top w:val="none" w:sz="0" w:space="0" w:color="auto"/>
            <w:left w:val="none" w:sz="0" w:space="0" w:color="auto"/>
            <w:bottom w:val="none" w:sz="0" w:space="0" w:color="auto"/>
            <w:right w:val="none" w:sz="0" w:space="0" w:color="auto"/>
          </w:divBdr>
        </w:div>
        <w:div w:id="1182163104">
          <w:marLeft w:val="0"/>
          <w:marRight w:val="0"/>
          <w:marTop w:val="0"/>
          <w:marBottom w:val="45"/>
          <w:divBdr>
            <w:top w:val="none" w:sz="0" w:space="0" w:color="auto"/>
            <w:left w:val="none" w:sz="0" w:space="0" w:color="auto"/>
            <w:bottom w:val="none" w:sz="0" w:space="0" w:color="auto"/>
            <w:right w:val="none" w:sz="0" w:space="0" w:color="auto"/>
          </w:divBdr>
        </w:div>
        <w:div w:id="302394255">
          <w:marLeft w:val="0"/>
          <w:marRight w:val="0"/>
          <w:marTop w:val="0"/>
          <w:marBottom w:val="0"/>
          <w:divBdr>
            <w:top w:val="none" w:sz="0" w:space="0" w:color="auto"/>
            <w:left w:val="none" w:sz="0" w:space="0" w:color="auto"/>
            <w:bottom w:val="none" w:sz="0" w:space="0" w:color="auto"/>
            <w:right w:val="none" w:sz="0" w:space="0" w:color="auto"/>
          </w:divBdr>
        </w:div>
        <w:div w:id="627905082">
          <w:marLeft w:val="0"/>
          <w:marRight w:val="0"/>
          <w:marTop w:val="0"/>
          <w:marBottom w:val="0"/>
          <w:divBdr>
            <w:top w:val="none" w:sz="0" w:space="0" w:color="auto"/>
            <w:left w:val="none" w:sz="0" w:space="0" w:color="auto"/>
            <w:bottom w:val="none" w:sz="0" w:space="0" w:color="auto"/>
            <w:right w:val="none" w:sz="0" w:space="0" w:color="auto"/>
          </w:divBdr>
        </w:div>
        <w:div w:id="1353606351">
          <w:marLeft w:val="0"/>
          <w:marRight w:val="0"/>
          <w:marTop w:val="0"/>
          <w:marBottom w:val="0"/>
          <w:divBdr>
            <w:top w:val="none" w:sz="0" w:space="0" w:color="auto"/>
            <w:left w:val="none" w:sz="0" w:space="0" w:color="auto"/>
            <w:bottom w:val="none" w:sz="0" w:space="0" w:color="auto"/>
            <w:right w:val="none" w:sz="0" w:space="0" w:color="auto"/>
          </w:divBdr>
        </w:div>
        <w:div w:id="1911764869">
          <w:marLeft w:val="0"/>
          <w:marRight w:val="0"/>
          <w:marTop w:val="0"/>
          <w:marBottom w:val="0"/>
          <w:divBdr>
            <w:top w:val="none" w:sz="0" w:space="0" w:color="auto"/>
            <w:left w:val="none" w:sz="0" w:space="0" w:color="auto"/>
            <w:bottom w:val="none" w:sz="0" w:space="0" w:color="auto"/>
            <w:right w:val="none" w:sz="0" w:space="0" w:color="auto"/>
          </w:divBdr>
        </w:div>
        <w:div w:id="106003894">
          <w:marLeft w:val="0"/>
          <w:marRight w:val="0"/>
          <w:marTop w:val="0"/>
          <w:marBottom w:val="0"/>
          <w:divBdr>
            <w:top w:val="none" w:sz="0" w:space="0" w:color="auto"/>
            <w:left w:val="none" w:sz="0" w:space="0" w:color="auto"/>
            <w:bottom w:val="none" w:sz="0" w:space="0" w:color="auto"/>
            <w:right w:val="none" w:sz="0" w:space="0" w:color="auto"/>
          </w:divBdr>
        </w:div>
        <w:div w:id="1608388503">
          <w:marLeft w:val="0"/>
          <w:marRight w:val="0"/>
          <w:marTop w:val="90"/>
          <w:marBottom w:val="45"/>
          <w:divBdr>
            <w:top w:val="none" w:sz="0" w:space="0" w:color="auto"/>
            <w:left w:val="none" w:sz="0" w:space="0" w:color="auto"/>
            <w:bottom w:val="none" w:sz="0" w:space="0" w:color="auto"/>
            <w:right w:val="none" w:sz="0" w:space="0" w:color="auto"/>
          </w:divBdr>
        </w:div>
        <w:div w:id="426270816">
          <w:marLeft w:val="0"/>
          <w:marRight w:val="0"/>
          <w:marTop w:val="0"/>
          <w:marBottom w:val="90"/>
          <w:divBdr>
            <w:top w:val="none" w:sz="0" w:space="0" w:color="auto"/>
            <w:left w:val="none" w:sz="0" w:space="0" w:color="auto"/>
            <w:bottom w:val="none" w:sz="0" w:space="0" w:color="auto"/>
            <w:right w:val="none" w:sz="0" w:space="0" w:color="auto"/>
          </w:divBdr>
        </w:div>
      </w:divsChild>
    </w:div>
    <w:div w:id="1207108298">
      <w:marLeft w:val="0"/>
      <w:marRight w:val="0"/>
      <w:marTop w:val="0"/>
      <w:marBottom w:val="90"/>
      <w:divBdr>
        <w:top w:val="none" w:sz="0" w:space="0" w:color="auto"/>
        <w:left w:val="none" w:sz="0" w:space="0" w:color="auto"/>
        <w:bottom w:val="none" w:sz="0" w:space="0" w:color="auto"/>
        <w:right w:val="none" w:sz="0" w:space="0" w:color="auto"/>
      </w:divBdr>
    </w:div>
    <w:div w:id="1246500601">
      <w:marLeft w:val="0"/>
      <w:marRight w:val="0"/>
      <w:marTop w:val="0"/>
      <w:marBottom w:val="0"/>
      <w:divBdr>
        <w:top w:val="none" w:sz="0" w:space="0" w:color="auto"/>
        <w:left w:val="none" w:sz="0" w:space="0" w:color="auto"/>
        <w:bottom w:val="none" w:sz="0" w:space="0" w:color="auto"/>
        <w:right w:val="none" w:sz="0" w:space="0" w:color="auto"/>
      </w:divBdr>
      <w:divsChild>
        <w:div w:id="2110273836">
          <w:marLeft w:val="0"/>
          <w:marRight w:val="0"/>
          <w:marTop w:val="0"/>
          <w:marBottom w:val="90"/>
          <w:divBdr>
            <w:top w:val="none" w:sz="0" w:space="0" w:color="auto"/>
            <w:left w:val="none" w:sz="0" w:space="0" w:color="auto"/>
            <w:bottom w:val="none" w:sz="0" w:space="0" w:color="auto"/>
            <w:right w:val="none" w:sz="0" w:space="0" w:color="auto"/>
          </w:divBdr>
        </w:div>
        <w:div w:id="1693722815">
          <w:marLeft w:val="0"/>
          <w:marRight w:val="0"/>
          <w:marTop w:val="0"/>
          <w:marBottom w:val="45"/>
          <w:divBdr>
            <w:top w:val="none" w:sz="0" w:space="0" w:color="auto"/>
            <w:left w:val="none" w:sz="0" w:space="0" w:color="auto"/>
            <w:bottom w:val="none" w:sz="0" w:space="0" w:color="auto"/>
            <w:right w:val="none" w:sz="0" w:space="0" w:color="auto"/>
          </w:divBdr>
        </w:div>
        <w:div w:id="1163550283">
          <w:marLeft w:val="0"/>
          <w:marRight w:val="0"/>
          <w:marTop w:val="0"/>
          <w:marBottom w:val="45"/>
          <w:divBdr>
            <w:top w:val="none" w:sz="0" w:space="0" w:color="auto"/>
            <w:left w:val="none" w:sz="0" w:space="0" w:color="auto"/>
            <w:bottom w:val="none" w:sz="0" w:space="0" w:color="auto"/>
            <w:right w:val="none" w:sz="0" w:space="0" w:color="auto"/>
          </w:divBdr>
        </w:div>
        <w:div w:id="2029527441">
          <w:marLeft w:val="0"/>
          <w:marRight w:val="0"/>
          <w:marTop w:val="0"/>
          <w:marBottom w:val="45"/>
          <w:divBdr>
            <w:top w:val="none" w:sz="0" w:space="0" w:color="auto"/>
            <w:left w:val="none" w:sz="0" w:space="0" w:color="auto"/>
            <w:bottom w:val="none" w:sz="0" w:space="0" w:color="auto"/>
            <w:right w:val="none" w:sz="0" w:space="0" w:color="auto"/>
          </w:divBdr>
        </w:div>
        <w:div w:id="1254124438">
          <w:marLeft w:val="0"/>
          <w:marRight w:val="0"/>
          <w:marTop w:val="0"/>
          <w:marBottom w:val="45"/>
          <w:divBdr>
            <w:top w:val="none" w:sz="0" w:space="0" w:color="auto"/>
            <w:left w:val="none" w:sz="0" w:space="0" w:color="auto"/>
            <w:bottom w:val="none" w:sz="0" w:space="0" w:color="auto"/>
            <w:right w:val="none" w:sz="0" w:space="0" w:color="auto"/>
          </w:divBdr>
        </w:div>
        <w:div w:id="297104293">
          <w:marLeft w:val="0"/>
          <w:marRight w:val="0"/>
          <w:marTop w:val="0"/>
          <w:marBottom w:val="45"/>
          <w:divBdr>
            <w:top w:val="none" w:sz="0" w:space="0" w:color="auto"/>
            <w:left w:val="none" w:sz="0" w:space="0" w:color="auto"/>
            <w:bottom w:val="none" w:sz="0" w:space="0" w:color="auto"/>
            <w:right w:val="none" w:sz="0" w:space="0" w:color="auto"/>
          </w:divBdr>
        </w:div>
        <w:div w:id="501434024">
          <w:marLeft w:val="0"/>
          <w:marRight w:val="0"/>
          <w:marTop w:val="0"/>
          <w:marBottom w:val="45"/>
          <w:divBdr>
            <w:top w:val="none" w:sz="0" w:space="0" w:color="auto"/>
            <w:left w:val="none" w:sz="0" w:space="0" w:color="auto"/>
            <w:bottom w:val="none" w:sz="0" w:space="0" w:color="auto"/>
            <w:right w:val="none" w:sz="0" w:space="0" w:color="auto"/>
          </w:divBdr>
        </w:div>
        <w:div w:id="1244534929">
          <w:marLeft w:val="0"/>
          <w:marRight w:val="0"/>
          <w:marTop w:val="0"/>
          <w:marBottom w:val="45"/>
          <w:divBdr>
            <w:top w:val="none" w:sz="0" w:space="0" w:color="auto"/>
            <w:left w:val="none" w:sz="0" w:space="0" w:color="auto"/>
            <w:bottom w:val="none" w:sz="0" w:space="0" w:color="auto"/>
            <w:right w:val="none" w:sz="0" w:space="0" w:color="auto"/>
          </w:divBdr>
        </w:div>
        <w:div w:id="247161167">
          <w:marLeft w:val="0"/>
          <w:marRight w:val="0"/>
          <w:marTop w:val="0"/>
          <w:marBottom w:val="0"/>
          <w:divBdr>
            <w:top w:val="none" w:sz="0" w:space="0" w:color="auto"/>
            <w:left w:val="none" w:sz="0" w:space="0" w:color="auto"/>
            <w:bottom w:val="none" w:sz="0" w:space="0" w:color="auto"/>
            <w:right w:val="none" w:sz="0" w:space="0" w:color="auto"/>
          </w:divBdr>
        </w:div>
        <w:div w:id="786192943">
          <w:marLeft w:val="0"/>
          <w:marRight w:val="0"/>
          <w:marTop w:val="0"/>
          <w:marBottom w:val="0"/>
          <w:divBdr>
            <w:top w:val="none" w:sz="0" w:space="0" w:color="auto"/>
            <w:left w:val="none" w:sz="0" w:space="0" w:color="auto"/>
            <w:bottom w:val="none" w:sz="0" w:space="0" w:color="auto"/>
            <w:right w:val="none" w:sz="0" w:space="0" w:color="auto"/>
          </w:divBdr>
        </w:div>
        <w:div w:id="1565723049">
          <w:marLeft w:val="0"/>
          <w:marRight w:val="0"/>
          <w:marTop w:val="0"/>
          <w:marBottom w:val="0"/>
          <w:divBdr>
            <w:top w:val="none" w:sz="0" w:space="0" w:color="auto"/>
            <w:left w:val="none" w:sz="0" w:space="0" w:color="auto"/>
            <w:bottom w:val="none" w:sz="0" w:space="0" w:color="auto"/>
            <w:right w:val="none" w:sz="0" w:space="0" w:color="auto"/>
          </w:divBdr>
        </w:div>
        <w:div w:id="401686007">
          <w:marLeft w:val="0"/>
          <w:marRight w:val="0"/>
          <w:marTop w:val="0"/>
          <w:marBottom w:val="0"/>
          <w:divBdr>
            <w:top w:val="none" w:sz="0" w:space="0" w:color="auto"/>
            <w:left w:val="none" w:sz="0" w:space="0" w:color="auto"/>
            <w:bottom w:val="none" w:sz="0" w:space="0" w:color="auto"/>
            <w:right w:val="none" w:sz="0" w:space="0" w:color="auto"/>
          </w:divBdr>
        </w:div>
        <w:div w:id="924268091">
          <w:marLeft w:val="0"/>
          <w:marRight w:val="0"/>
          <w:marTop w:val="90"/>
          <w:marBottom w:val="45"/>
          <w:divBdr>
            <w:top w:val="none" w:sz="0" w:space="0" w:color="auto"/>
            <w:left w:val="none" w:sz="0" w:space="0" w:color="auto"/>
            <w:bottom w:val="none" w:sz="0" w:space="0" w:color="auto"/>
            <w:right w:val="none" w:sz="0" w:space="0" w:color="auto"/>
          </w:divBdr>
        </w:div>
        <w:div w:id="21830339">
          <w:marLeft w:val="0"/>
          <w:marRight w:val="0"/>
          <w:marTop w:val="0"/>
          <w:marBottom w:val="90"/>
          <w:divBdr>
            <w:top w:val="none" w:sz="0" w:space="0" w:color="auto"/>
            <w:left w:val="none" w:sz="0" w:space="0" w:color="auto"/>
            <w:bottom w:val="none" w:sz="0" w:space="0" w:color="auto"/>
            <w:right w:val="none" w:sz="0" w:space="0" w:color="auto"/>
          </w:divBdr>
        </w:div>
        <w:div w:id="1216703366">
          <w:marLeft w:val="0"/>
          <w:marRight w:val="0"/>
          <w:marTop w:val="0"/>
          <w:marBottom w:val="90"/>
          <w:divBdr>
            <w:top w:val="none" w:sz="0" w:space="0" w:color="auto"/>
            <w:left w:val="none" w:sz="0" w:space="0" w:color="auto"/>
            <w:bottom w:val="none" w:sz="0" w:space="0" w:color="auto"/>
            <w:right w:val="none" w:sz="0" w:space="0" w:color="auto"/>
          </w:divBdr>
        </w:div>
        <w:div w:id="1593316903">
          <w:marLeft w:val="0"/>
          <w:marRight w:val="0"/>
          <w:marTop w:val="0"/>
          <w:marBottom w:val="90"/>
          <w:divBdr>
            <w:top w:val="none" w:sz="0" w:space="0" w:color="auto"/>
            <w:left w:val="none" w:sz="0" w:space="0" w:color="auto"/>
            <w:bottom w:val="none" w:sz="0" w:space="0" w:color="auto"/>
            <w:right w:val="none" w:sz="0" w:space="0" w:color="auto"/>
          </w:divBdr>
        </w:div>
        <w:div w:id="1662199310">
          <w:marLeft w:val="0"/>
          <w:marRight w:val="0"/>
          <w:marTop w:val="0"/>
          <w:marBottom w:val="90"/>
          <w:divBdr>
            <w:top w:val="none" w:sz="0" w:space="0" w:color="auto"/>
            <w:left w:val="none" w:sz="0" w:space="0" w:color="auto"/>
            <w:bottom w:val="none" w:sz="0" w:space="0" w:color="auto"/>
            <w:right w:val="none" w:sz="0" w:space="0" w:color="auto"/>
          </w:divBdr>
        </w:div>
        <w:div w:id="2123960407">
          <w:marLeft w:val="0"/>
          <w:marRight w:val="0"/>
          <w:marTop w:val="0"/>
          <w:marBottom w:val="90"/>
          <w:divBdr>
            <w:top w:val="none" w:sz="0" w:space="0" w:color="auto"/>
            <w:left w:val="none" w:sz="0" w:space="0" w:color="auto"/>
            <w:bottom w:val="none" w:sz="0" w:space="0" w:color="auto"/>
            <w:right w:val="none" w:sz="0" w:space="0" w:color="auto"/>
          </w:divBdr>
        </w:div>
        <w:div w:id="184176826">
          <w:marLeft w:val="0"/>
          <w:marRight w:val="0"/>
          <w:marTop w:val="0"/>
          <w:marBottom w:val="90"/>
          <w:divBdr>
            <w:top w:val="none" w:sz="0" w:space="0" w:color="auto"/>
            <w:left w:val="none" w:sz="0" w:space="0" w:color="auto"/>
            <w:bottom w:val="none" w:sz="0" w:space="0" w:color="auto"/>
            <w:right w:val="none" w:sz="0" w:space="0" w:color="auto"/>
          </w:divBdr>
          <w:divsChild>
            <w:div w:id="1551265239">
              <w:marLeft w:val="0"/>
              <w:marRight w:val="0"/>
              <w:marTop w:val="30"/>
              <w:marBottom w:val="0"/>
              <w:divBdr>
                <w:top w:val="none" w:sz="0" w:space="0" w:color="auto"/>
                <w:left w:val="none" w:sz="0" w:space="0" w:color="auto"/>
                <w:bottom w:val="none" w:sz="0" w:space="0" w:color="auto"/>
                <w:right w:val="none" w:sz="0" w:space="0" w:color="auto"/>
              </w:divBdr>
              <w:divsChild>
                <w:div w:id="16582407">
                  <w:marLeft w:val="0"/>
                  <w:marRight w:val="0"/>
                  <w:marTop w:val="30"/>
                  <w:marBottom w:val="0"/>
                  <w:divBdr>
                    <w:top w:val="none" w:sz="0" w:space="0" w:color="auto"/>
                    <w:left w:val="none" w:sz="0" w:space="0" w:color="auto"/>
                    <w:bottom w:val="none" w:sz="0" w:space="0" w:color="auto"/>
                    <w:right w:val="none" w:sz="0" w:space="0" w:color="auto"/>
                  </w:divBdr>
                  <w:divsChild>
                    <w:div w:id="1470173395">
                      <w:marLeft w:val="0"/>
                      <w:marRight w:val="0"/>
                      <w:marTop w:val="0"/>
                      <w:marBottom w:val="0"/>
                      <w:divBdr>
                        <w:top w:val="none" w:sz="0" w:space="0" w:color="auto"/>
                        <w:left w:val="none" w:sz="0" w:space="0" w:color="auto"/>
                        <w:bottom w:val="none" w:sz="0" w:space="0" w:color="auto"/>
                        <w:right w:val="none" w:sz="0" w:space="0" w:color="auto"/>
                      </w:divBdr>
                    </w:div>
                  </w:divsChild>
                </w:div>
                <w:div w:id="151874109">
                  <w:marLeft w:val="0"/>
                  <w:marRight w:val="0"/>
                  <w:marTop w:val="30"/>
                  <w:marBottom w:val="0"/>
                  <w:divBdr>
                    <w:top w:val="none" w:sz="0" w:space="0" w:color="auto"/>
                    <w:left w:val="none" w:sz="0" w:space="0" w:color="auto"/>
                    <w:bottom w:val="none" w:sz="0" w:space="0" w:color="auto"/>
                    <w:right w:val="none" w:sz="0" w:space="0" w:color="auto"/>
                  </w:divBdr>
                  <w:divsChild>
                    <w:div w:id="826556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532835">
          <w:marLeft w:val="0"/>
          <w:marRight w:val="0"/>
          <w:marTop w:val="0"/>
          <w:marBottom w:val="45"/>
          <w:divBdr>
            <w:top w:val="none" w:sz="0" w:space="0" w:color="auto"/>
            <w:left w:val="none" w:sz="0" w:space="0" w:color="auto"/>
            <w:bottom w:val="none" w:sz="0" w:space="0" w:color="auto"/>
            <w:right w:val="none" w:sz="0" w:space="0" w:color="auto"/>
          </w:divBdr>
        </w:div>
        <w:div w:id="540359969">
          <w:marLeft w:val="0"/>
          <w:marRight w:val="0"/>
          <w:marTop w:val="0"/>
          <w:marBottom w:val="45"/>
          <w:divBdr>
            <w:top w:val="none" w:sz="0" w:space="0" w:color="auto"/>
            <w:left w:val="none" w:sz="0" w:space="0" w:color="auto"/>
            <w:bottom w:val="none" w:sz="0" w:space="0" w:color="auto"/>
            <w:right w:val="none" w:sz="0" w:space="0" w:color="auto"/>
          </w:divBdr>
        </w:div>
        <w:div w:id="608390789">
          <w:marLeft w:val="0"/>
          <w:marRight w:val="0"/>
          <w:marTop w:val="0"/>
          <w:marBottom w:val="45"/>
          <w:divBdr>
            <w:top w:val="none" w:sz="0" w:space="0" w:color="auto"/>
            <w:left w:val="none" w:sz="0" w:space="0" w:color="auto"/>
            <w:bottom w:val="none" w:sz="0" w:space="0" w:color="auto"/>
            <w:right w:val="none" w:sz="0" w:space="0" w:color="auto"/>
          </w:divBdr>
        </w:div>
        <w:div w:id="1787844050">
          <w:marLeft w:val="0"/>
          <w:marRight w:val="0"/>
          <w:marTop w:val="0"/>
          <w:marBottom w:val="45"/>
          <w:divBdr>
            <w:top w:val="none" w:sz="0" w:space="0" w:color="auto"/>
            <w:left w:val="none" w:sz="0" w:space="0" w:color="auto"/>
            <w:bottom w:val="none" w:sz="0" w:space="0" w:color="auto"/>
            <w:right w:val="none" w:sz="0" w:space="0" w:color="auto"/>
          </w:divBdr>
        </w:div>
        <w:div w:id="219481249">
          <w:marLeft w:val="0"/>
          <w:marRight w:val="0"/>
          <w:marTop w:val="0"/>
          <w:marBottom w:val="45"/>
          <w:divBdr>
            <w:top w:val="none" w:sz="0" w:space="0" w:color="auto"/>
            <w:left w:val="none" w:sz="0" w:space="0" w:color="auto"/>
            <w:bottom w:val="none" w:sz="0" w:space="0" w:color="auto"/>
            <w:right w:val="none" w:sz="0" w:space="0" w:color="auto"/>
          </w:divBdr>
        </w:div>
        <w:div w:id="662978124">
          <w:marLeft w:val="0"/>
          <w:marRight w:val="0"/>
          <w:marTop w:val="0"/>
          <w:marBottom w:val="45"/>
          <w:divBdr>
            <w:top w:val="none" w:sz="0" w:space="0" w:color="auto"/>
            <w:left w:val="none" w:sz="0" w:space="0" w:color="auto"/>
            <w:bottom w:val="none" w:sz="0" w:space="0" w:color="auto"/>
            <w:right w:val="none" w:sz="0" w:space="0" w:color="auto"/>
          </w:divBdr>
        </w:div>
        <w:div w:id="1909992470">
          <w:marLeft w:val="0"/>
          <w:marRight w:val="0"/>
          <w:marTop w:val="0"/>
          <w:marBottom w:val="45"/>
          <w:divBdr>
            <w:top w:val="none" w:sz="0" w:space="0" w:color="auto"/>
            <w:left w:val="none" w:sz="0" w:space="0" w:color="auto"/>
            <w:bottom w:val="none" w:sz="0" w:space="0" w:color="auto"/>
            <w:right w:val="none" w:sz="0" w:space="0" w:color="auto"/>
          </w:divBdr>
        </w:div>
        <w:div w:id="1447460454">
          <w:marLeft w:val="0"/>
          <w:marRight w:val="0"/>
          <w:marTop w:val="0"/>
          <w:marBottom w:val="0"/>
          <w:divBdr>
            <w:top w:val="none" w:sz="0" w:space="0" w:color="auto"/>
            <w:left w:val="none" w:sz="0" w:space="0" w:color="auto"/>
            <w:bottom w:val="none" w:sz="0" w:space="0" w:color="auto"/>
            <w:right w:val="none" w:sz="0" w:space="0" w:color="auto"/>
          </w:divBdr>
        </w:div>
        <w:div w:id="928777149">
          <w:marLeft w:val="0"/>
          <w:marRight w:val="0"/>
          <w:marTop w:val="0"/>
          <w:marBottom w:val="0"/>
          <w:divBdr>
            <w:top w:val="none" w:sz="0" w:space="0" w:color="auto"/>
            <w:left w:val="none" w:sz="0" w:space="0" w:color="auto"/>
            <w:bottom w:val="none" w:sz="0" w:space="0" w:color="auto"/>
            <w:right w:val="none" w:sz="0" w:space="0" w:color="auto"/>
          </w:divBdr>
        </w:div>
        <w:div w:id="2020157880">
          <w:marLeft w:val="0"/>
          <w:marRight w:val="0"/>
          <w:marTop w:val="0"/>
          <w:marBottom w:val="0"/>
          <w:divBdr>
            <w:top w:val="none" w:sz="0" w:space="0" w:color="auto"/>
            <w:left w:val="none" w:sz="0" w:space="0" w:color="auto"/>
            <w:bottom w:val="none" w:sz="0" w:space="0" w:color="auto"/>
            <w:right w:val="none" w:sz="0" w:space="0" w:color="auto"/>
          </w:divBdr>
        </w:div>
        <w:div w:id="486940457">
          <w:marLeft w:val="0"/>
          <w:marRight w:val="0"/>
          <w:marTop w:val="0"/>
          <w:marBottom w:val="0"/>
          <w:divBdr>
            <w:top w:val="none" w:sz="0" w:space="0" w:color="auto"/>
            <w:left w:val="none" w:sz="0" w:space="0" w:color="auto"/>
            <w:bottom w:val="none" w:sz="0" w:space="0" w:color="auto"/>
            <w:right w:val="none" w:sz="0" w:space="0" w:color="auto"/>
          </w:divBdr>
        </w:div>
        <w:div w:id="2142378677">
          <w:marLeft w:val="0"/>
          <w:marRight w:val="0"/>
          <w:marTop w:val="0"/>
          <w:marBottom w:val="0"/>
          <w:divBdr>
            <w:top w:val="none" w:sz="0" w:space="0" w:color="auto"/>
            <w:left w:val="none" w:sz="0" w:space="0" w:color="auto"/>
            <w:bottom w:val="none" w:sz="0" w:space="0" w:color="auto"/>
            <w:right w:val="none" w:sz="0" w:space="0" w:color="auto"/>
          </w:divBdr>
        </w:div>
        <w:div w:id="739912244">
          <w:marLeft w:val="0"/>
          <w:marRight w:val="0"/>
          <w:marTop w:val="90"/>
          <w:marBottom w:val="45"/>
          <w:divBdr>
            <w:top w:val="none" w:sz="0" w:space="0" w:color="auto"/>
            <w:left w:val="none" w:sz="0" w:space="0" w:color="auto"/>
            <w:bottom w:val="none" w:sz="0" w:space="0" w:color="auto"/>
            <w:right w:val="none" w:sz="0" w:space="0" w:color="auto"/>
          </w:divBdr>
        </w:div>
        <w:div w:id="821700276">
          <w:marLeft w:val="0"/>
          <w:marRight w:val="0"/>
          <w:marTop w:val="0"/>
          <w:marBottom w:val="90"/>
          <w:divBdr>
            <w:top w:val="none" w:sz="0" w:space="0" w:color="auto"/>
            <w:left w:val="none" w:sz="0" w:space="0" w:color="auto"/>
            <w:bottom w:val="none" w:sz="0" w:space="0" w:color="auto"/>
            <w:right w:val="none" w:sz="0" w:space="0" w:color="auto"/>
          </w:divBdr>
        </w:div>
        <w:div w:id="353531808">
          <w:marLeft w:val="0"/>
          <w:marRight w:val="0"/>
          <w:marTop w:val="0"/>
          <w:marBottom w:val="90"/>
          <w:divBdr>
            <w:top w:val="none" w:sz="0" w:space="0" w:color="auto"/>
            <w:left w:val="none" w:sz="0" w:space="0" w:color="auto"/>
            <w:bottom w:val="none" w:sz="0" w:space="0" w:color="auto"/>
            <w:right w:val="none" w:sz="0" w:space="0" w:color="auto"/>
          </w:divBdr>
        </w:div>
        <w:div w:id="1517617806">
          <w:marLeft w:val="0"/>
          <w:marRight w:val="0"/>
          <w:marTop w:val="0"/>
          <w:marBottom w:val="90"/>
          <w:divBdr>
            <w:top w:val="none" w:sz="0" w:space="0" w:color="auto"/>
            <w:left w:val="none" w:sz="0" w:space="0" w:color="auto"/>
            <w:bottom w:val="none" w:sz="0" w:space="0" w:color="auto"/>
            <w:right w:val="none" w:sz="0" w:space="0" w:color="auto"/>
          </w:divBdr>
        </w:div>
        <w:div w:id="251089410">
          <w:marLeft w:val="0"/>
          <w:marRight w:val="0"/>
          <w:marTop w:val="0"/>
          <w:marBottom w:val="90"/>
          <w:divBdr>
            <w:top w:val="none" w:sz="0" w:space="0" w:color="auto"/>
            <w:left w:val="none" w:sz="0" w:space="0" w:color="auto"/>
            <w:bottom w:val="none" w:sz="0" w:space="0" w:color="auto"/>
            <w:right w:val="none" w:sz="0" w:space="0" w:color="auto"/>
          </w:divBdr>
        </w:div>
        <w:div w:id="66534464">
          <w:marLeft w:val="0"/>
          <w:marRight w:val="0"/>
          <w:marTop w:val="0"/>
          <w:marBottom w:val="90"/>
          <w:divBdr>
            <w:top w:val="none" w:sz="0" w:space="0" w:color="auto"/>
            <w:left w:val="none" w:sz="0" w:space="0" w:color="auto"/>
            <w:bottom w:val="none" w:sz="0" w:space="0" w:color="auto"/>
            <w:right w:val="none" w:sz="0" w:space="0" w:color="auto"/>
          </w:divBdr>
          <w:divsChild>
            <w:div w:id="994996387">
              <w:marLeft w:val="0"/>
              <w:marRight w:val="0"/>
              <w:marTop w:val="150"/>
              <w:marBottom w:val="0"/>
              <w:divBdr>
                <w:top w:val="none" w:sz="0" w:space="0" w:color="auto"/>
                <w:left w:val="none" w:sz="0" w:space="0" w:color="auto"/>
                <w:bottom w:val="none" w:sz="0" w:space="0" w:color="auto"/>
                <w:right w:val="none" w:sz="0" w:space="0" w:color="auto"/>
              </w:divBdr>
            </w:div>
            <w:div w:id="1324309887">
              <w:marLeft w:val="0"/>
              <w:marRight w:val="0"/>
              <w:marTop w:val="150"/>
              <w:marBottom w:val="0"/>
              <w:divBdr>
                <w:top w:val="none" w:sz="0" w:space="0" w:color="auto"/>
                <w:left w:val="none" w:sz="0" w:space="0" w:color="auto"/>
                <w:bottom w:val="none" w:sz="0" w:space="0" w:color="auto"/>
                <w:right w:val="none" w:sz="0" w:space="0" w:color="auto"/>
              </w:divBdr>
            </w:div>
            <w:div w:id="1682732874">
              <w:marLeft w:val="0"/>
              <w:marRight w:val="0"/>
              <w:marTop w:val="150"/>
              <w:marBottom w:val="0"/>
              <w:divBdr>
                <w:top w:val="none" w:sz="0" w:space="0" w:color="auto"/>
                <w:left w:val="none" w:sz="0" w:space="0" w:color="auto"/>
                <w:bottom w:val="none" w:sz="0" w:space="0" w:color="auto"/>
                <w:right w:val="none" w:sz="0" w:space="0" w:color="auto"/>
              </w:divBdr>
            </w:div>
          </w:divsChild>
        </w:div>
        <w:div w:id="1944150046">
          <w:marLeft w:val="0"/>
          <w:marRight w:val="0"/>
          <w:marTop w:val="0"/>
          <w:marBottom w:val="90"/>
          <w:divBdr>
            <w:top w:val="none" w:sz="0" w:space="0" w:color="auto"/>
            <w:left w:val="none" w:sz="0" w:space="0" w:color="auto"/>
            <w:bottom w:val="none" w:sz="0" w:space="0" w:color="auto"/>
            <w:right w:val="none" w:sz="0" w:space="0" w:color="auto"/>
          </w:divBdr>
        </w:div>
        <w:div w:id="2064715649">
          <w:marLeft w:val="0"/>
          <w:marRight w:val="0"/>
          <w:marTop w:val="0"/>
          <w:marBottom w:val="90"/>
          <w:divBdr>
            <w:top w:val="none" w:sz="0" w:space="0" w:color="auto"/>
            <w:left w:val="none" w:sz="0" w:space="0" w:color="auto"/>
            <w:bottom w:val="none" w:sz="0" w:space="0" w:color="auto"/>
            <w:right w:val="none" w:sz="0" w:space="0" w:color="auto"/>
          </w:divBdr>
        </w:div>
        <w:div w:id="1744721767">
          <w:marLeft w:val="0"/>
          <w:marRight w:val="0"/>
          <w:marTop w:val="0"/>
          <w:marBottom w:val="90"/>
          <w:divBdr>
            <w:top w:val="none" w:sz="0" w:space="0" w:color="auto"/>
            <w:left w:val="none" w:sz="0" w:space="0" w:color="auto"/>
            <w:bottom w:val="none" w:sz="0" w:space="0" w:color="auto"/>
            <w:right w:val="none" w:sz="0" w:space="0" w:color="auto"/>
          </w:divBdr>
          <w:divsChild>
            <w:div w:id="1812016387">
              <w:marLeft w:val="0"/>
              <w:marRight w:val="0"/>
              <w:marTop w:val="30"/>
              <w:marBottom w:val="0"/>
              <w:divBdr>
                <w:top w:val="none" w:sz="0" w:space="0" w:color="auto"/>
                <w:left w:val="none" w:sz="0" w:space="0" w:color="auto"/>
                <w:bottom w:val="none" w:sz="0" w:space="0" w:color="auto"/>
                <w:right w:val="none" w:sz="0" w:space="0" w:color="auto"/>
              </w:divBdr>
              <w:divsChild>
                <w:div w:id="93632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823214">
          <w:marLeft w:val="0"/>
          <w:marRight w:val="0"/>
          <w:marTop w:val="0"/>
          <w:marBottom w:val="45"/>
          <w:divBdr>
            <w:top w:val="none" w:sz="0" w:space="0" w:color="auto"/>
            <w:left w:val="none" w:sz="0" w:space="0" w:color="auto"/>
            <w:bottom w:val="none" w:sz="0" w:space="0" w:color="auto"/>
            <w:right w:val="none" w:sz="0" w:space="0" w:color="auto"/>
          </w:divBdr>
        </w:div>
        <w:div w:id="2021883765">
          <w:marLeft w:val="0"/>
          <w:marRight w:val="0"/>
          <w:marTop w:val="0"/>
          <w:marBottom w:val="45"/>
          <w:divBdr>
            <w:top w:val="none" w:sz="0" w:space="0" w:color="auto"/>
            <w:left w:val="none" w:sz="0" w:space="0" w:color="auto"/>
            <w:bottom w:val="none" w:sz="0" w:space="0" w:color="auto"/>
            <w:right w:val="none" w:sz="0" w:space="0" w:color="auto"/>
          </w:divBdr>
        </w:div>
        <w:div w:id="1340620726">
          <w:marLeft w:val="0"/>
          <w:marRight w:val="0"/>
          <w:marTop w:val="0"/>
          <w:marBottom w:val="45"/>
          <w:divBdr>
            <w:top w:val="none" w:sz="0" w:space="0" w:color="auto"/>
            <w:left w:val="none" w:sz="0" w:space="0" w:color="auto"/>
            <w:bottom w:val="none" w:sz="0" w:space="0" w:color="auto"/>
            <w:right w:val="none" w:sz="0" w:space="0" w:color="auto"/>
          </w:divBdr>
        </w:div>
        <w:div w:id="1168591866">
          <w:marLeft w:val="0"/>
          <w:marRight w:val="0"/>
          <w:marTop w:val="0"/>
          <w:marBottom w:val="45"/>
          <w:divBdr>
            <w:top w:val="none" w:sz="0" w:space="0" w:color="auto"/>
            <w:left w:val="none" w:sz="0" w:space="0" w:color="auto"/>
            <w:bottom w:val="none" w:sz="0" w:space="0" w:color="auto"/>
            <w:right w:val="none" w:sz="0" w:space="0" w:color="auto"/>
          </w:divBdr>
        </w:div>
        <w:div w:id="1500392683">
          <w:marLeft w:val="0"/>
          <w:marRight w:val="0"/>
          <w:marTop w:val="0"/>
          <w:marBottom w:val="45"/>
          <w:divBdr>
            <w:top w:val="none" w:sz="0" w:space="0" w:color="auto"/>
            <w:left w:val="none" w:sz="0" w:space="0" w:color="auto"/>
            <w:bottom w:val="none" w:sz="0" w:space="0" w:color="auto"/>
            <w:right w:val="none" w:sz="0" w:space="0" w:color="auto"/>
          </w:divBdr>
        </w:div>
        <w:div w:id="937253451">
          <w:marLeft w:val="0"/>
          <w:marRight w:val="0"/>
          <w:marTop w:val="0"/>
          <w:marBottom w:val="45"/>
          <w:divBdr>
            <w:top w:val="none" w:sz="0" w:space="0" w:color="auto"/>
            <w:left w:val="none" w:sz="0" w:space="0" w:color="auto"/>
            <w:bottom w:val="none" w:sz="0" w:space="0" w:color="auto"/>
            <w:right w:val="none" w:sz="0" w:space="0" w:color="auto"/>
          </w:divBdr>
        </w:div>
        <w:div w:id="592982416">
          <w:marLeft w:val="0"/>
          <w:marRight w:val="0"/>
          <w:marTop w:val="0"/>
          <w:marBottom w:val="45"/>
          <w:divBdr>
            <w:top w:val="none" w:sz="0" w:space="0" w:color="auto"/>
            <w:left w:val="none" w:sz="0" w:space="0" w:color="auto"/>
            <w:bottom w:val="none" w:sz="0" w:space="0" w:color="auto"/>
            <w:right w:val="none" w:sz="0" w:space="0" w:color="auto"/>
          </w:divBdr>
        </w:div>
        <w:div w:id="110780268">
          <w:marLeft w:val="0"/>
          <w:marRight w:val="0"/>
          <w:marTop w:val="0"/>
          <w:marBottom w:val="0"/>
          <w:divBdr>
            <w:top w:val="none" w:sz="0" w:space="0" w:color="auto"/>
            <w:left w:val="none" w:sz="0" w:space="0" w:color="auto"/>
            <w:bottom w:val="none" w:sz="0" w:space="0" w:color="auto"/>
            <w:right w:val="none" w:sz="0" w:space="0" w:color="auto"/>
          </w:divBdr>
        </w:div>
        <w:div w:id="1486432104">
          <w:marLeft w:val="0"/>
          <w:marRight w:val="0"/>
          <w:marTop w:val="0"/>
          <w:marBottom w:val="0"/>
          <w:divBdr>
            <w:top w:val="none" w:sz="0" w:space="0" w:color="auto"/>
            <w:left w:val="none" w:sz="0" w:space="0" w:color="auto"/>
            <w:bottom w:val="none" w:sz="0" w:space="0" w:color="auto"/>
            <w:right w:val="none" w:sz="0" w:space="0" w:color="auto"/>
          </w:divBdr>
        </w:div>
        <w:div w:id="1386834472">
          <w:marLeft w:val="0"/>
          <w:marRight w:val="0"/>
          <w:marTop w:val="0"/>
          <w:marBottom w:val="0"/>
          <w:divBdr>
            <w:top w:val="none" w:sz="0" w:space="0" w:color="auto"/>
            <w:left w:val="none" w:sz="0" w:space="0" w:color="auto"/>
            <w:bottom w:val="none" w:sz="0" w:space="0" w:color="auto"/>
            <w:right w:val="none" w:sz="0" w:space="0" w:color="auto"/>
          </w:divBdr>
        </w:div>
        <w:div w:id="551769812">
          <w:marLeft w:val="0"/>
          <w:marRight w:val="0"/>
          <w:marTop w:val="0"/>
          <w:marBottom w:val="0"/>
          <w:divBdr>
            <w:top w:val="none" w:sz="0" w:space="0" w:color="auto"/>
            <w:left w:val="none" w:sz="0" w:space="0" w:color="auto"/>
            <w:bottom w:val="none" w:sz="0" w:space="0" w:color="auto"/>
            <w:right w:val="none" w:sz="0" w:space="0" w:color="auto"/>
          </w:divBdr>
        </w:div>
        <w:div w:id="850220587">
          <w:marLeft w:val="0"/>
          <w:marRight w:val="0"/>
          <w:marTop w:val="0"/>
          <w:marBottom w:val="0"/>
          <w:divBdr>
            <w:top w:val="none" w:sz="0" w:space="0" w:color="auto"/>
            <w:left w:val="none" w:sz="0" w:space="0" w:color="auto"/>
            <w:bottom w:val="none" w:sz="0" w:space="0" w:color="auto"/>
            <w:right w:val="none" w:sz="0" w:space="0" w:color="auto"/>
          </w:divBdr>
        </w:div>
      </w:divsChild>
    </w:div>
    <w:div w:id="1537233503">
      <w:marLeft w:val="0"/>
      <w:marRight w:val="0"/>
      <w:marTop w:val="30"/>
      <w:marBottom w:val="0"/>
      <w:divBdr>
        <w:top w:val="none" w:sz="0" w:space="0" w:color="auto"/>
        <w:left w:val="none" w:sz="0" w:space="0" w:color="auto"/>
        <w:bottom w:val="none" w:sz="0" w:space="0" w:color="auto"/>
        <w:right w:val="none" w:sz="0" w:space="0" w:color="auto"/>
      </w:divBdr>
      <w:divsChild>
        <w:div w:id="1028719759">
          <w:marLeft w:val="0"/>
          <w:marRight w:val="0"/>
          <w:marTop w:val="0"/>
          <w:marBottom w:val="0"/>
          <w:divBdr>
            <w:top w:val="none" w:sz="0" w:space="0" w:color="auto"/>
            <w:left w:val="none" w:sz="0" w:space="0" w:color="auto"/>
            <w:bottom w:val="none" w:sz="0" w:space="0" w:color="auto"/>
            <w:right w:val="none" w:sz="0" w:space="0" w:color="auto"/>
          </w:divBdr>
        </w:div>
      </w:divsChild>
    </w:div>
    <w:div w:id="1858301485">
      <w:marLeft w:val="0"/>
      <w:marRight w:val="0"/>
      <w:marTop w:val="0"/>
      <w:marBottom w:val="0"/>
      <w:divBdr>
        <w:top w:val="none" w:sz="0" w:space="0" w:color="auto"/>
        <w:left w:val="none" w:sz="0" w:space="0" w:color="auto"/>
        <w:bottom w:val="none" w:sz="0" w:space="0" w:color="auto"/>
        <w:right w:val="none" w:sz="0" w:space="0" w:color="auto"/>
      </w:divBdr>
      <w:divsChild>
        <w:div w:id="1582060670">
          <w:marLeft w:val="0"/>
          <w:marRight w:val="0"/>
          <w:marTop w:val="0"/>
          <w:marBottom w:val="90"/>
          <w:divBdr>
            <w:top w:val="none" w:sz="0" w:space="0" w:color="auto"/>
            <w:left w:val="none" w:sz="0" w:space="0" w:color="auto"/>
            <w:bottom w:val="none" w:sz="0" w:space="0" w:color="auto"/>
            <w:right w:val="none" w:sz="0" w:space="0" w:color="auto"/>
          </w:divBdr>
        </w:div>
        <w:div w:id="21246850">
          <w:marLeft w:val="0"/>
          <w:marRight w:val="0"/>
          <w:marTop w:val="0"/>
          <w:marBottom w:val="45"/>
          <w:divBdr>
            <w:top w:val="none" w:sz="0" w:space="0" w:color="auto"/>
            <w:left w:val="none" w:sz="0" w:space="0" w:color="auto"/>
            <w:bottom w:val="none" w:sz="0" w:space="0" w:color="auto"/>
            <w:right w:val="none" w:sz="0" w:space="0" w:color="auto"/>
          </w:divBdr>
        </w:div>
        <w:div w:id="630554570">
          <w:marLeft w:val="0"/>
          <w:marRight w:val="0"/>
          <w:marTop w:val="0"/>
          <w:marBottom w:val="45"/>
          <w:divBdr>
            <w:top w:val="none" w:sz="0" w:space="0" w:color="auto"/>
            <w:left w:val="none" w:sz="0" w:space="0" w:color="auto"/>
            <w:bottom w:val="none" w:sz="0" w:space="0" w:color="auto"/>
            <w:right w:val="none" w:sz="0" w:space="0" w:color="auto"/>
          </w:divBdr>
        </w:div>
        <w:div w:id="472411699">
          <w:marLeft w:val="0"/>
          <w:marRight w:val="0"/>
          <w:marTop w:val="0"/>
          <w:marBottom w:val="45"/>
          <w:divBdr>
            <w:top w:val="none" w:sz="0" w:space="0" w:color="auto"/>
            <w:left w:val="none" w:sz="0" w:space="0" w:color="auto"/>
            <w:bottom w:val="none" w:sz="0" w:space="0" w:color="auto"/>
            <w:right w:val="none" w:sz="0" w:space="0" w:color="auto"/>
          </w:divBdr>
        </w:div>
        <w:div w:id="1316304565">
          <w:marLeft w:val="0"/>
          <w:marRight w:val="0"/>
          <w:marTop w:val="0"/>
          <w:marBottom w:val="45"/>
          <w:divBdr>
            <w:top w:val="none" w:sz="0" w:space="0" w:color="auto"/>
            <w:left w:val="none" w:sz="0" w:space="0" w:color="auto"/>
            <w:bottom w:val="none" w:sz="0" w:space="0" w:color="auto"/>
            <w:right w:val="none" w:sz="0" w:space="0" w:color="auto"/>
          </w:divBdr>
        </w:div>
        <w:div w:id="1247230154">
          <w:marLeft w:val="0"/>
          <w:marRight w:val="0"/>
          <w:marTop w:val="0"/>
          <w:marBottom w:val="45"/>
          <w:divBdr>
            <w:top w:val="none" w:sz="0" w:space="0" w:color="auto"/>
            <w:left w:val="none" w:sz="0" w:space="0" w:color="auto"/>
            <w:bottom w:val="none" w:sz="0" w:space="0" w:color="auto"/>
            <w:right w:val="none" w:sz="0" w:space="0" w:color="auto"/>
          </w:divBdr>
        </w:div>
        <w:div w:id="845749358">
          <w:marLeft w:val="0"/>
          <w:marRight w:val="0"/>
          <w:marTop w:val="0"/>
          <w:marBottom w:val="45"/>
          <w:divBdr>
            <w:top w:val="none" w:sz="0" w:space="0" w:color="auto"/>
            <w:left w:val="none" w:sz="0" w:space="0" w:color="auto"/>
            <w:bottom w:val="none" w:sz="0" w:space="0" w:color="auto"/>
            <w:right w:val="none" w:sz="0" w:space="0" w:color="auto"/>
          </w:divBdr>
        </w:div>
        <w:div w:id="961620365">
          <w:marLeft w:val="0"/>
          <w:marRight w:val="0"/>
          <w:marTop w:val="0"/>
          <w:marBottom w:val="45"/>
          <w:divBdr>
            <w:top w:val="none" w:sz="0" w:space="0" w:color="auto"/>
            <w:left w:val="none" w:sz="0" w:space="0" w:color="auto"/>
            <w:bottom w:val="none" w:sz="0" w:space="0" w:color="auto"/>
            <w:right w:val="none" w:sz="0" w:space="0" w:color="auto"/>
          </w:divBdr>
        </w:div>
        <w:div w:id="381488540">
          <w:marLeft w:val="0"/>
          <w:marRight w:val="0"/>
          <w:marTop w:val="0"/>
          <w:marBottom w:val="0"/>
          <w:divBdr>
            <w:top w:val="none" w:sz="0" w:space="0" w:color="auto"/>
            <w:left w:val="none" w:sz="0" w:space="0" w:color="auto"/>
            <w:bottom w:val="none" w:sz="0" w:space="0" w:color="auto"/>
            <w:right w:val="none" w:sz="0" w:space="0" w:color="auto"/>
          </w:divBdr>
        </w:div>
        <w:div w:id="544832792">
          <w:marLeft w:val="0"/>
          <w:marRight w:val="0"/>
          <w:marTop w:val="0"/>
          <w:marBottom w:val="0"/>
          <w:divBdr>
            <w:top w:val="none" w:sz="0" w:space="0" w:color="auto"/>
            <w:left w:val="none" w:sz="0" w:space="0" w:color="auto"/>
            <w:bottom w:val="none" w:sz="0" w:space="0" w:color="auto"/>
            <w:right w:val="none" w:sz="0" w:space="0" w:color="auto"/>
          </w:divBdr>
        </w:div>
        <w:div w:id="1032192393">
          <w:marLeft w:val="0"/>
          <w:marRight w:val="0"/>
          <w:marTop w:val="0"/>
          <w:marBottom w:val="0"/>
          <w:divBdr>
            <w:top w:val="none" w:sz="0" w:space="0" w:color="auto"/>
            <w:left w:val="none" w:sz="0" w:space="0" w:color="auto"/>
            <w:bottom w:val="none" w:sz="0" w:space="0" w:color="auto"/>
            <w:right w:val="none" w:sz="0" w:space="0" w:color="auto"/>
          </w:divBdr>
        </w:div>
        <w:div w:id="1617563292">
          <w:marLeft w:val="0"/>
          <w:marRight w:val="0"/>
          <w:marTop w:val="0"/>
          <w:marBottom w:val="0"/>
          <w:divBdr>
            <w:top w:val="none" w:sz="0" w:space="0" w:color="auto"/>
            <w:left w:val="none" w:sz="0" w:space="0" w:color="auto"/>
            <w:bottom w:val="none" w:sz="0" w:space="0" w:color="auto"/>
            <w:right w:val="none" w:sz="0" w:space="0" w:color="auto"/>
          </w:divBdr>
        </w:div>
        <w:div w:id="318777714">
          <w:marLeft w:val="0"/>
          <w:marRight w:val="0"/>
          <w:marTop w:val="0"/>
          <w:marBottom w:val="0"/>
          <w:divBdr>
            <w:top w:val="none" w:sz="0" w:space="0" w:color="auto"/>
            <w:left w:val="none" w:sz="0" w:space="0" w:color="auto"/>
            <w:bottom w:val="none" w:sz="0" w:space="0" w:color="auto"/>
            <w:right w:val="none" w:sz="0" w:space="0" w:color="auto"/>
          </w:divBdr>
        </w:div>
        <w:div w:id="160658756">
          <w:marLeft w:val="0"/>
          <w:marRight w:val="0"/>
          <w:marTop w:val="90"/>
          <w:marBottom w:val="45"/>
          <w:divBdr>
            <w:top w:val="none" w:sz="0" w:space="0" w:color="auto"/>
            <w:left w:val="none" w:sz="0" w:space="0" w:color="auto"/>
            <w:bottom w:val="none" w:sz="0" w:space="0" w:color="auto"/>
            <w:right w:val="none" w:sz="0" w:space="0" w:color="auto"/>
          </w:divBdr>
        </w:div>
        <w:div w:id="1236938687">
          <w:marLeft w:val="0"/>
          <w:marRight w:val="0"/>
          <w:marTop w:val="0"/>
          <w:marBottom w:val="90"/>
          <w:divBdr>
            <w:top w:val="none" w:sz="0" w:space="0" w:color="auto"/>
            <w:left w:val="none" w:sz="0" w:space="0" w:color="auto"/>
            <w:bottom w:val="none" w:sz="0" w:space="0" w:color="auto"/>
            <w:right w:val="none" w:sz="0" w:space="0" w:color="auto"/>
          </w:divBdr>
        </w:div>
        <w:div w:id="492332192">
          <w:marLeft w:val="0"/>
          <w:marRight w:val="0"/>
          <w:marTop w:val="0"/>
          <w:marBottom w:val="90"/>
          <w:divBdr>
            <w:top w:val="none" w:sz="0" w:space="0" w:color="auto"/>
            <w:left w:val="none" w:sz="0" w:space="0" w:color="auto"/>
            <w:bottom w:val="none" w:sz="0" w:space="0" w:color="auto"/>
            <w:right w:val="none" w:sz="0" w:space="0" w:color="auto"/>
          </w:divBdr>
        </w:div>
        <w:div w:id="2060548110">
          <w:marLeft w:val="0"/>
          <w:marRight w:val="0"/>
          <w:marTop w:val="0"/>
          <w:marBottom w:val="90"/>
          <w:divBdr>
            <w:top w:val="none" w:sz="0" w:space="0" w:color="auto"/>
            <w:left w:val="none" w:sz="0" w:space="0" w:color="auto"/>
            <w:bottom w:val="none" w:sz="0" w:space="0" w:color="auto"/>
            <w:right w:val="none" w:sz="0" w:space="0" w:color="auto"/>
          </w:divBdr>
        </w:div>
        <w:div w:id="675116703">
          <w:marLeft w:val="0"/>
          <w:marRight w:val="0"/>
          <w:marTop w:val="0"/>
          <w:marBottom w:val="90"/>
          <w:divBdr>
            <w:top w:val="none" w:sz="0" w:space="0" w:color="auto"/>
            <w:left w:val="none" w:sz="0" w:space="0" w:color="auto"/>
            <w:bottom w:val="none" w:sz="0" w:space="0" w:color="auto"/>
            <w:right w:val="none" w:sz="0" w:space="0" w:color="auto"/>
          </w:divBdr>
          <w:divsChild>
            <w:div w:id="419371955">
              <w:marLeft w:val="0"/>
              <w:marRight w:val="0"/>
              <w:marTop w:val="30"/>
              <w:marBottom w:val="0"/>
              <w:divBdr>
                <w:top w:val="none" w:sz="0" w:space="0" w:color="auto"/>
                <w:left w:val="none" w:sz="0" w:space="0" w:color="auto"/>
                <w:bottom w:val="none" w:sz="0" w:space="0" w:color="auto"/>
                <w:right w:val="none" w:sz="0" w:space="0" w:color="auto"/>
              </w:divBdr>
              <w:divsChild>
                <w:div w:id="124630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061429">
          <w:marLeft w:val="0"/>
          <w:marRight w:val="0"/>
          <w:marTop w:val="0"/>
          <w:marBottom w:val="45"/>
          <w:divBdr>
            <w:top w:val="none" w:sz="0" w:space="0" w:color="auto"/>
            <w:left w:val="none" w:sz="0" w:space="0" w:color="auto"/>
            <w:bottom w:val="none" w:sz="0" w:space="0" w:color="auto"/>
            <w:right w:val="none" w:sz="0" w:space="0" w:color="auto"/>
          </w:divBdr>
        </w:div>
        <w:div w:id="1812867399">
          <w:marLeft w:val="0"/>
          <w:marRight w:val="0"/>
          <w:marTop w:val="0"/>
          <w:marBottom w:val="45"/>
          <w:divBdr>
            <w:top w:val="none" w:sz="0" w:space="0" w:color="auto"/>
            <w:left w:val="none" w:sz="0" w:space="0" w:color="auto"/>
            <w:bottom w:val="none" w:sz="0" w:space="0" w:color="auto"/>
            <w:right w:val="none" w:sz="0" w:space="0" w:color="auto"/>
          </w:divBdr>
        </w:div>
        <w:div w:id="356199640">
          <w:marLeft w:val="0"/>
          <w:marRight w:val="0"/>
          <w:marTop w:val="0"/>
          <w:marBottom w:val="45"/>
          <w:divBdr>
            <w:top w:val="none" w:sz="0" w:space="0" w:color="auto"/>
            <w:left w:val="none" w:sz="0" w:space="0" w:color="auto"/>
            <w:bottom w:val="none" w:sz="0" w:space="0" w:color="auto"/>
            <w:right w:val="none" w:sz="0" w:space="0" w:color="auto"/>
          </w:divBdr>
        </w:div>
        <w:div w:id="2081248397">
          <w:marLeft w:val="0"/>
          <w:marRight w:val="0"/>
          <w:marTop w:val="0"/>
          <w:marBottom w:val="45"/>
          <w:divBdr>
            <w:top w:val="none" w:sz="0" w:space="0" w:color="auto"/>
            <w:left w:val="none" w:sz="0" w:space="0" w:color="auto"/>
            <w:bottom w:val="none" w:sz="0" w:space="0" w:color="auto"/>
            <w:right w:val="none" w:sz="0" w:space="0" w:color="auto"/>
          </w:divBdr>
        </w:div>
        <w:div w:id="1467091595">
          <w:marLeft w:val="0"/>
          <w:marRight w:val="0"/>
          <w:marTop w:val="0"/>
          <w:marBottom w:val="45"/>
          <w:divBdr>
            <w:top w:val="none" w:sz="0" w:space="0" w:color="auto"/>
            <w:left w:val="none" w:sz="0" w:space="0" w:color="auto"/>
            <w:bottom w:val="none" w:sz="0" w:space="0" w:color="auto"/>
            <w:right w:val="none" w:sz="0" w:space="0" w:color="auto"/>
          </w:divBdr>
        </w:div>
        <w:div w:id="1908147735">
          <w:marLeft w:val="0"/>
          <w:marRight w:val="0"/>
          <w:marTop w:val="0"/>
          <w:marBottom w:val="45"/>
          <w:divBdr>
            <w:top w:val="none" w:sz="0" w:space="0" w:color="auto"/>
            <w:left w:val="none" w:sz="0" w:space="0" w:color="auto"/>
            <w:bottom w:val="none" w:sz="0" w:space="0" w:color="auto"/>
            <w:right w:val="none" w:sz="0" w:space="0" w:color="auto"/>
          </w:divBdr>
        </w:div>
        <w:div w:id="759061834">
          <w:marLeft w:val="0"/>
          <w:marRight w:val="0"/>
          <w:marTop w:val="0"/>
          <w:marBottom w:val="45"/>
          <w:divBdr>
            <w:top w:val="none" w:sz="0" w:space="0" w:color="auto"/>
            <w:left w:val="none" w:sz="0" w:space="0" w:color="auto"/>
            <w:bottom w:val="none" w:sz="0" w:space="0" w:color="auto"/>
            <w:right w:val="none" w:sz="0" w:space="0" w:color="auto"/>
          </w:divBdr>
        </w:div>
        <w:div w:id="37248066">
          <w:marLeft w:val="0"/>
          <w:marRight w:val="0"/>
          <w:marTop w:val="0"/>
          <w:marBottom w:val="0"/>
          <w:divBdr>
            <w:top w:val="none" w:sz="0" w:space="0" w:color="auto"/>
            <w:left w:val="none" w:sz="0" w:space="0" w:color="auto"/>
            <w:bottom w:val="none" w:sz="0" w:space="0" w:color="auto"/>
            <w:right w:val="none" w:sz="0" w:space="0" w:color="auto"/>
          </w:divBdr>
        </w:div>
        <w:div w:id="1997029421">
          <w:marLeft w:val="0"/>
          <w:marRight w:val="0"/>
          <w:marTop w:val="0"/>
          <w:marBottom w:val="0"/>
          <w:divBdr>
            <w:top w:val="none" w:sz="0" w:space="0" w:color="auto"/>
            <w:left w:val="none" w:sz="0" w:space="0" w:color="auto"/>
            <w:bottom w:val="none" w:sz="0" w:space="0" w:color="auto"/>
            <w:right w:val="none" w:sz="0" w:space="0" w:color="auto"/>
          </w:divBdr>
        </w:div>
        <w:div w:id="577176245">
          <w:marLeft w:val="0"/>
          <w:marRight w:val="0"/>
          <w:marTop w:val="0"/>
          <w:marBottom w:val="0"/>
          <w:divBdr>
            <w:top w:val="none" w:sz="0" w:space="0" w:color="auto"/>
            <w:left w:val="none" w:sz="0" w:space="0" w:color="auto"/>
            <w:bottom w:val="none" w:sz="0" w:space="0" w:color="auto"/>
            <w:right w:val="none" w:sz="0" w:space="0" w:color="auto"/>
          </w:divBdr>
        </w:div>
        <w:div w:id="1691377356">
          <w:marLeft w:val="0"/>
          <w:marRight w:val="0"/>
          <w:marTop w:val="0"/>
          <w:marBottom w:val="0"/>
          <w:divBdr>
            <w:top w:val="none" w:sz="0" w:space="0" w:color="auto"/>
            <w:left w:val="none" w:sz="0" w:space="0" w:color="auto"/>
            <w:bottom w:val="none" w:sz="0" w:space="0" w:color="auto"/>
            <w:right w:val="none" w:sz="0" w:space="0" w:color="auto"/>
          </w:divBdr>
        </w:div>
        <w:div w:id="1568954040">
          <w:marLeft w:val="0"/>
          <w:marRight w:val="0"/>
          <w:marTop w:val="0"/>
          <w:marBottom w:val="0"/>
          <w:divBdr>
            <w:top w:val="none" w:sz="0" w:space="0" w:color="auto"/>
            <w:left w:val="none" w:sz="0" w:space="0" w:color="auto"/>
            <w:bottom w:val="none" w:sz="0" w:space="0" w:color="auto"/>
            <w:right w:val="none" w:sz="0" w:space="0" w:color="auto"/>
          </w:divBdr>
        </w:div>
        <w:div w:id="1779594111">
          <w:marLeft w:val="0"/>
          <w:marRight w:val="0"/>
          <w:marTop w:val="90"/>
          <w:marBottom w:val="45"/>
          <w:divBdr>
            <w:top w:val="none" w:sz="0" w:space="0" w:color="auto"/>
            <w:left w:val="none" w:sz="0" w:space="0" w:color="auto"/>
            <w:bottom w:val="none" w:sz="0" w:space="0" w:color="auto"/>
            <w:right w:val="none" w:sz="0" w:space="0" w:color="auto"/>
          </w:divBdr>
        </w:div>
        <w:div w:id="60182006">
          <w:marLeft w:val="0"/>
          <w:marRight w:val="0"/>
          <w:marTop w:val="0"/>
          <w:marBottom w:val="90"/>
          <w:divBdr>
            <w:top w:val="none" w:sz="0" w:space="0" w:color="auto"/>
            <w:left w:val="none" w:sz="0" w:space="0" w:color="auto"/>
            <w:bottom w:val="none" w:sz="0" w:space="0" w:color="auto"/>
            <w:right w:val="none" w:sz="0" w:space="0" w:color="auto"/>
          </w:divBdr>
        </w:div>
        <w:div w:id="1943219062">
          <w:marLeft w:val="0"/>
          <w:marRight w:val="0"/>
          <w:marTop w:val="0"/>
          <w:marBottom w:val="90"/>
          <w:divBdr>
            <w:top w:val="none" w:sz="0" w:space="0" w:color="auto"/>
            <w:left w:val="none" w:sz="0" w:space="0" w:color="auto"/>
            <w:bottom w:val="none" w:sz="0" w:space="0" w:color="auto"/>
            <w:right w:val="none" w:sz="0" w:space="0" w:color="auto"/>
          </w:divBdr>
        </w:div>
        <w:div w:id="36011594">
          <w:marLeft w:val="0"/>
          <w:marRight w:val="0"/>
          <w:marTop w:val="0"/>
          <w:marBottom w:val="90"/>
          <w:divBdr>
            <w:top w:val="none" w:sz="0" w:space="0" w:color="auto"/>
            <w:left w:val="none" w:sz="0" w:space="0" w:color="auto"/>
            <w:bottom w:val="none" w:sz="0" w:space="0" w:color="auto"/>
            <w:right w:val="none" w:sz="0" w:space="0" w:color="auto"/>
          </w:divBdr>
        </w:div>
        <w:div w:id="415325108">
          <w:marLeft w:val="0"/>
          <w:marRight w:val="0"/>
          <w:marTop w:val="0"/>
          <w:marBottom w:val="90"/>
          <w:divBdr>
            <w:top w:val="none" w:sz="0" w:space="0" w:color="auto"/>
            <w:left w:val="none" w:sz="0" w:space="0" w:color="auto"/>
            <w:bottom w:val="none" w:sz="0" w:space="0" w:color="auto"/>
            <w:right w:val="none" w:sz="0" w:space="0" w:color="auto"/>
          </w:divBdr>
        </w:div>
      </w:divsChild>
    </w:div>
    <w:div w:id="1938754140">
      <w:marLeft w:val="0"/>
      <w:marRight w:val="0"/>
      <w:marTop w:val="0"/>
      <w:marBottom w:val="0"/>
      <w:divBdr>
        <w:top w:val="none" w:sz="0" w:space="0" w:color="auto"/>
        <w:left w:val="none" w:sz="0" w:space="0" w:color="auto"/>
        <w:bottom w:val="none" w:sz="0" w:space="0" w:color="auto"/>
        <w:right w:val="none" w:sz="0" w:space="0" w:color="auto"/>
      </w:divBdr>
      <w:divsChild>
        <w:div w:id="326523570">
          <w:marLeft w:val="0"/>
          <w:marRight w:val="0"/>
          <w:marTop w:val="0"/>
          <w:marBottom w:val="90"/>
          <w:divBdr>
            <w:top w:val="none" w:sz="0" w:space="0" w:color="auto"/>
            <w:left w:val="none" w:sz="0" w:space="0" w:color="auto"/>
            <w:bottom w:val="none" w:sz="0" w:space="0" w:color="auto"/>
            <w:right w:val="none" w:sz="0" w:space="0" w:color="auto"/>
          </w:divBdr>
          <w:divsChild>
            <w:div w:id="1780252241">
              <w:marLeft w:val="0"/>
              <w:marRight w:val="0"/>
              <w:marTop w:val="30"/>
              <w:marBottom w:val="0"/>
              <w:divBdr>
                <w:top w:val="none" w:sz="0" w:space="0" w:color="auto"/>
                <w:left w:val="none" w:sz="0" w:space="0" w:color="auto"/>
                <w:bottom w:val="none" w:sz="0" w:space="0" w:color="auto"/>
                <w:right w:val="none" w:sz="0" w:space="0" w:color="auto"/>
              </w:divBdr>
              <w:divsChild>
                <w:div w:id="36263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3851">
          <w:marLeft w:val="0"/>
          <w:marRight w:val="0"/>
          <w:marTop w:val="0"/>
          <w:marBottom w:val="45"/>
          <w:divBdr>
            <w:top w:val="none" w:sz="0" w:space="0" w:color="auto"/>
            <w:left w:val="none" w:sz="0" w:space="0" w:color="auto"/>
            <w:bottom w:val="none" w:sz="0" w:space="0" w:color="auto"/>
            <w:right w:val="none" w:sz="0" w:space="0" w:color="auto"/>
          </w:divBdr>
        </w:div>
        <w:div w:id="1576545403">
          <w:marLeft w:val="0"/>
          <w:marRight w:val="0"/>
          <w:marTop w:val="0"/>
          <w:marBottom w:val="45"/>
          <w:divBdr>
            <w:top w:val="none" w:sz="0" w:space="0" w:color="auto"/>
            <w:left w:val="none" w:sz="0" w:space="0" w:color="auto"/>
            <w:bottom w:val="none" w:sz="0" w:space="0" w:color="auto"/>
            <w:right w:val="none" w:sz="0" w:space="0" w:color="auto"/>
          </w:divBdr>
        </w:div>
        <w:div w:id="17510658">
          <w:marLeft w:val="0"/>
          <w:marRight w:val="0"/>
          <w:marTop w:val="0"/>
          <w:marBottom w:val="45"/>
          <w:divBdr>
            <w:top w:val="none" w:sz="0" w:space="0" w:color="auto"/>
            <w:left w:val="none" w:sz="0" w:space="0" w:color="auto"/>
            <w:bottom w:val="none" w:sz="0" w:space="0" w:color="auto"/>
            <w:right w:val="none" w:sz="0" w:space="0" w:color="auto"/>
          </w:divBdr>
        </w:div>
        <w:div w:id="920914852">
          <w:marLeft w:val="0"/>
          <w:marRight w:val="0"/>
          <w:marTop w:val="0"/>
          <w:marBottom w:val="45"/>
          <w:divBdr>
            <w:top w:val="none" w:sz="0" w:space="0" w:color="auto"/>
            <w:left w:val="none" w:sz="0" w:space="0" w:color="auto"/>
            <w:bottom w:val="none" w:sz="0" w:space="0" w:color="auto"/>
            <w:right w:val="none" w:sz="0" w:space="0" w:color="auto"/>
          </w:divBdr>
        </w:div>
        <w:div w:id="270283810">
          <w:marLeft w:val="0"/>
          <w:marRight w:val="0"/>
          <w:marTop w:val="0"/>
          <w:marBottom w:val="45"/>
          <w:divBdr>
            <w:top w:val="none" w:sz="0" w:space="0" w:color="auto"/>
            <w:left w:val="none" w:sz="0" w:space="0" w:color="auto"/>
            <w:bottom w:val="none" w:sz="0" w:space="0" w:color="auto"/>
            <w:right w:val="none" w:sz="0" w:space="0" w:color="auto"/>
          </w:divBdr>
        </w:div>
        <w:div w:id="588078284">
          <w:marLeft w:val="0"/>
          <w:marRight w:val="0"/>
          <w:marTop w:val="0"/>
          <w:marBottom w:val="45"/>
          <w:divBdr>
            <w:top w:val="none" w:sz="0" w:space="0" w:color="auto"/>
            <w:left w:val="none" w:sz="0" w:space="0" w:color="auto"/>
            <w:bottom w:val="none" w:sz="0" w:space="0" w:color="auto"/>
            <w:right w:val="none" w:sz="0" w:space="0" w:color="auto"/>
          </w:divBdr>
        </w:div>
        <w:div w:id="254169296">
          <w:marLeft w:val="0"/>
          <w:marRight w:val="0"/>
          <w:marTop w:val="0"/>
          <w:marBottom w:val="45"/>
          <w:divBdr>
            <w:top w:val="none" w:sz="0" w:space="0" w:color="auto"/>
            <w:left w:val="none" w:sz="0" w:space="0" w:color="auto"/>
            <w:bottom w:val="none" w:sz="0" w:space="0" w:color="auto"/>
            <w:right w:val="none" w:sz="0" w:space="0" w:color="auto"/>
          </w:divBdr>
        </w:div>
        <w:div w:id="1743289288">
          <w:marLeft w:val="0"/>
          <w:marRight w:val="0"/>
          <w:marTop w:val="0"/>
          <w:marBottom w:val="0"/>
          <w:divBdr>
            <w:top w:val="none" w:sz="0" w:space="0" w:color="auto"/>
            <w:left w:val="none" w:sz="0" w:space="0" w:color="auto"/>
            <w:bottom w:val="none" w:sz="0" w:space="0" w:color="auto"/>
            <w:right w:val="none" w:sz="0" w:space="0" w:color="auto"/>
          </w:divBdr>
        </w:div>
        <w:div w:id="1139612147">
          <w:marLeft w:val="0"/>
          <w:marRight w:val="0"/>
          <w:marTop w:val="0"/>
          <w:marBottom w:val="0"/>
          <w:divBdr>
            <w:top w:val="none" w:sz="0" w:space="0" w:color="auto"/>
            <w:left w:val="none" w:sz="0" w:space="0" w:color="auto"/>
            <w:bottom w:val="none" w:sz="0" w:space="0" w:color="auto"/>
            <w:right w:val="none" w:sz="0" w:space="0" w:color="auto"/>
          </w:divBdr>
        </w:div>
        <w:div w:id="355887751">
          <w:marLeft w:val="0"/>
          <w:marRight w:val="0"/>
          <w:marTop w:val="0"/>
          <w:marBottom w:val="0"/>
          <w:divBdr>
            <w:top w:val="none" w:sz="0" w:space="0" w:color="auto"/>
            <w:left w:val="none" w:sz="0" w:space="0" w:color="auto"/>
            <w:bottom w:val="none" w:sz="0" w:space="0" w:color="auto"/>
            <w:right w:val="none" w:sz="0" w:space="0" w:color="auto"/>
          </w:divBdr>
        </w:div>
        <w:div w:id="1969117535">
          <w:marLeft w:val="0"/>
          <w:marRight w:val="0"/>
          <w:marTop w:val="0"/>
          <w:marBottom w:val="0"/>
          <w:divBdr>
            <w:top w:val="none" w:sz="0" w:space="0" w:color="auto"/>
            <w:left w:val="none" w:sz="0" w:space="0" w:color="auto"/>
            <w:bottom w:val="none" w:sz="0" w:space="0" w:color="auto"/>
            <w:right w:val="none" w:sz="0" w:space="0" w:color="auto"/>
          </w:divBdr>
        </w:div>
        <w:div w:id="822625880">
          <w:marLeft w:val="0"/>
          <w:marRight w:val="0"/>
          <w:marTop w:val="90"/>
          <w:marBottom w:val="45"/>
          <w:divBdr>
            <w:top w:val="none" w:sz="0" w:space="0" w:color="auto"/>
            <w:left w:val="none" w:sz="0" w:space="0" w:color="auto"/>
            <w:bottom w:val="none" w:sz="0" w:space="0" w:color="auto"/>
            <w:right w:val="none" w:sz="0" w:space="0" w:color="auto"/>
          </w:divBdr>
        </w:div>
        <w:div w:id="521014591">
          <w:marLeft w:val="0"/>
          <w:marRight w:val="0"/>
          <w:marTop w:val="0"/>
          <w:marBottom w:val="90"/>
          <w:divBdr>
            <w:top w:val="none" w:sz="0" w:space="0" w:color="auto"/>
            <w:left w:val="none" w:sz="0" w:space="0" w:color="auto"/>
            <w:bottom w:val="none" w:sz="0" w:space="0" w:color="auto"/>
            <w:right w:val="none" w:sz="0" w:space="0" w:color="auto"/>
          </w:divBdr>
        </w:div>
        <w:div w:id="640309821">
          <w:marLeft w:val="0"/>
          <w:marRight w:val="0"/>
          <w:marTop w:val="0"/>
          <w:marBottom w:val="90"/>
          <w:divBdr>
            <w:top w:val="none" w:sz="0" w:space="0" w:color="auto"/>
            <w:left w:val="none" w:sz="0" w:space="0" w:color="auto"/>
            <w:bottom w:val="none" w:sz="0" w:space="0" w:color="auto"/>
            <w:right w:val="none" w:sz="0" w:space="0" w:color="auto"/>
          </w:divBdr>
        </w:div>
      </w:divsChild>
    </w:div>
    <w:div w:id="1992296447">
      <w:marLeft w:val="0"/>
      <w:marRight w:val="0"/>
      <w:marTop w:val="0"/>
      <w:marBottom w:val="0"/>
      <w:divBdr>
        <w:top w:val="none" w:sz="0" w:space="0" w:color="auto"/>
        <w:left w:val="none" w:sz="0" w:space="0" w:color="auto"/>
        <w:bottom w:val="none" w:sz="0" w:space="0" w:color="auto"/>
        <w:right w:val="none" w:sz="0" w:space="0" w:color="auto"/>
      </w:divBdr>
      <w:divsChild>
        <w:div w:id="1683433119">
          <w:marLeft w:val="0"/>
          <w:marRight w:val="0"/>
          <w:marTop w:val="0"/>
          <w:marBottom w:val="90"/>
          <w:divBdr>
            <w:top w:val="none" w:sz="0" w:space="0" w:color="auto"/>
            <w:left w:val="none" w:sz="0" w:space="0" w:color="auto"/>
            <w:bottom w:val="none" w:sz="0" w:space="0" w:color="auto"/>
            <w:right w:val="none" w:sz="0" w:space="0" w:color="auto"/>
          </w:divBdr>
        </w:div>
        <w:div w:id="1187912879">
          <w:marLeft w:val="0"/>
          <w:marRight w:val="0"/>
          <w:marTop w:val="0"/>
          <w:marBottom w:val="45"/>
          <w:divBdr>
            <w:top w:val="none" w:sz="0" w:space="0" w:color="auto"/>
            <w:left w:val="none" w:sz="0" w:space="0" w:color="auto"/>
            <w:bottom w:val="none" w:sz="0" w:space="0" w:color="auto"/>
            <w:right w:val="none" w:sz="0" w:space="0" w:color="auto"/>
          </w:divBdr>
        </w:div>
        <w:div w:id="2007662169">
          <w:marLeft w:val="0"/>
          <w:marRight w:val="0"/>
          <w:marTop w:val="0"/>
          <w:marBottom w:val="45"/>
          <w:divBdr>
            <w:top w:val="none" w:sz="0" w:space="0" w:color="auto"/>
            <w:left w:val="none" w:sz="0" w:space="0" w:color="auto"/>
            <w:bottom w:val="none" w:sz="0" w:space="0" w:color="auto"/>
            <w:right w:val="none" w:sz="0" w:space="0" w:color="auto"/>
          </w:divBdr>
        </w:div>
        <w:div w:id="1139763911">
          <w:marLeft w:val="0"/>
          <w:marRight w:val="0"/>
          <w:marTop w:val="0"/>
          <w:marBottom w:val="45"/>
          <w:divBdr>
            <w:top w:val="none" w:sz="0" w:space="0" w:color="auto"/>
            <w:left w:val="none" w:sz="0" w:space="0" w:color="auto"/>
            <w:bottom w:val="none" w:sz="0" w:space="0" w:color="auto"/>
            <w:right w:val="none" w:sz="0" w:space="0" w:color="auto"/>
          </w:divBdr>
        </w:div>
        <w:div w:id="1993411970">
          <w:marLeft w:val="0"/>
          <w:marRight w:val="0"/>
          <w:marTop w:val="0"/>
          <w:marBottom w:val="45"/>
          <w:divBdr>
            <w:top w:val="none" w:sz="0" w:space="0" w:color="auto"/>
            <w:left w:val="none" w:sz="0" w:space="0" w:color="auto"/>
            <w:bottom w:val="none" w:sz="0" w:space="0" w:color="auto"/>
            <w:right w:val="none" w:sz="0" w:space="0" w:color="auto"/>
          </w:divBdr>
        </w:div>
        <w:div w:id="1276054973">
          <w:marLeft w:val="0"/>
          <w:marRight w:val="0"/>
          <w:marTop w:val="0"/>
          <w:marBottom w:val="45"/>
          <w:divBdr>
            <w:top w:val="none" w:sz="0" w:space="0" w:color="auto"/>
            <w:left w:val="none" w:sz="0" w:space="0" w:color="auto"/>
            <w:bottom w:val="none" w:sz="0" w:space="0" w:color="auto"/>
            <w:right w:val="none" w:sz="0" w:space="0" w:color="auto"/>
          </w:divBdr>
        </w:div>
        <w:div w:id="190925432">
          <w:marLeft w:val="0"/>
          <w:marRight w:val="0"/>
          <w:marTop w:val="0"/>
          <w:marBottom w:val="45"/>
          <w:divBdr>
            <w:top w:val="none" w:sz="0" w:space="0" w:color="auto"/>
            <w:left w:val="none" w:sz="0" w:space="0" w:color="auto"/>
            <w:bottom w:val="none" w:sz="0" w:space="0" w:color="auto"/>
            <w:right w:val="none" w:sz="0" w:space="0" w:color="auto"/>
          </w:divBdr>
        </w:div>
        <w:div w:id="1952853091">
          <w:marLeft w:val="0"/>
          <w:marRight w:val="0"/>
          <w:marTop w:val="0"/>
          <w:marBottom w:val="45"/>
          <w:divBdr>
            <w:top w:val="none" w:sz="0" w:space="0" w:color="auto"/>
            <w:left w:val="none" w:sz="0" w:space="0" w:color="auto"/>
            <w:bottom w:val="none" w:sz="0" w:space="0" w:color="auto"/>
            <w:right w:val="none" w:sz="0" w:space="0" w:color="auto"/>
          </w:divBdr>
        </w:div>
        <w:div w:id="1917393478">
          <w:marLeft w:val="0"/>
          <w:marRight w:val="0"/>
          <w:marTop w:val="0"/>
          <w:marBottom w:val="0"/>
          <w:divBdr>
            <w:top w:val="none" w:sz="0" w:space="0" w:color="auto"/>
            <w:left w:val="none" w:sz="0" w:space="0" w:color="auto"/>
            <w:bottom w:val="none" w:sz="0" w:space="0" w:color="auto"/>
            <w:right w:val="none" w:sz="0" w:space="0" w:color="auto"/>
          </w:divBdr>
        </w:div>
        <w:div w:id="236280692">
          <w:marLeft w:val="0"/>
          <w:marRight w:val="0"/>
          <w:marTop w:val="0"/>
          <w:marBottom w:val="0"/>
          <w:divBdr>
            <w:top w:val="none" w:sz="0" w:space="0" w:color="auto"/>
            <w:left w:val="none" w:sz="0" w:space="0" w:color="auto"/>
            <w:bottom w:val="none" w:sz="0" w:space="0" w:color="auto"/>
            <w:right w:val="none" w:sz="0" w:space="0" w:color="auto"/>
          </w:divBdr>
        </w:div>
        <w:div w:id="224075317">
          <w:marLeft w:val="0"/>
          <w:marRight w:val="0"/>
          <w:marTop w:val="0"/>
          <w:marBottom w:val="0"/>
          <w:divBdr>
            <w:top w:val="none" w:sz="0" w:space="0" w:color="auto"/>
            <w:left w:val="none" w:sz="0" w:space="0" w:color="auto"/>
            <w:bottom w:val="none" w:sz="0" w:space="0" w:color="auto"/>
            <w:right w:val="none" w:sz="0" w:space="0" w:color="auto"/>
          </w:divBdr>
        </w:div>
        <w:div w:id="1439712674">
          <w:marLeft w:val="0"/>
          <w:marRight w:val="0"/>
          <w:marTop w:val="0"/>
          <w:marBottom w:val="0"/>
          <w:divBdr>
            <w:top w:val="none" w:sz="0" w:space="0" w:color="auto"/>
            <w:left w:val="none" w:sz="0" w:space="0" w:color="auto"/>
            <w:bottom w:val="none" w:sz="0" w:space="0" w:color="auto"/>
            <w:right w:val="none" w:sz="0" w:space="0" w:color="auto"/>
          </w:divBdr>
        </w:div>
        <w:div w:id="2038459216">
          <w:marLeft w:val="0"/>
          <w:marRight w:val="0"/>
          <w:marTop w:val="90"/>
          <w:marBottom w:val="45"/>
          <w:divBdr>
            <w:top w:val="none" w:sz="0" w:space="0" w:color="auto"/>
            <w:left w:val="none" w:sz="0" w:space="0" w:color="auto"/>
            <w:bottom w:val="none" w:sz="0" w:space="0" w:color="auto"/>
            <w:right w:val="none" w:sz="0" w:space="0" w:color="auto"/>
          </w:divBdr>
        </w:div>
        <w:div w:id="264651156">
          <w:marLeft w:val="0"/>
          <w:marRight w:val="0"/>
          <w:marTop w:val="0"/>
          <w:marBottom w:val="90"/>
          <w:divBdr>
            <w:top w:val="none" w:sz="0" w:space="0" w:color="auto"/>
            <w:left w:val="none" w:sz="0" w:space="0" w:color="auto"/>
            <w:bottom w:val="none" w:sz="0" w:space="0" w:color="auto"/>
            <w:right w:val="none" w:sz="0" w:space="0" w:color="auto"/>
          </w:divBdr>
        </w:div>
        <w:div w:id="1748645968">
          <w:marLeft w:val="0"/>
          <w:marRight w:val="0"/>
          <w:marTop w:val="0"/>
          <w:marBottom w:val="90"/>
          <w:divBdr>
            <w:top w:val="none" w:sz="0" w:space="0" w:color="auto"/>
            <w:left w:val="none" w:sz="0" w:space="0" w:color="auto"/>
            <w:bottom w:val="none" w:sz="0" w:space="0" w:color="auto"/>
            <w:right w:val="none" w:sz="0" w:space="0" w:color="auto"/>
          </w:divBdr>
        </w:div>
        <w:div w:id="1990592573">
          <w:marLeft w:val="0"/>
          <w:marRight w:val="0"/>
          <w:marTop w:val="0"/>
          <w:marBottom w:val="90"/>
          <w:divBdr>
            <w:top w:val="none" w:sz="0" w:space="0" w:color="auto"/>
            <w:left w:val="none" w:sz="0" w:space="0" w:color="auto"/>
            <w:bottom w:val="none" w:sz="0" w:space="0" w:color="auto"/>
            <w:right w:val="none" w:sz="0" w:space="0" w:color="auto"/>
          </w:divBdr>
        </w:div>
        <w:div w:id="521669918">
          <w:marLeft w:val="0"/>
          <w:marRight w:val="0"/>
          <w:marTop w:val="0"/>
          <w:marBottom w:val="90"/>
          <w:divBdr>
            <w:top w:val="none" w:sz="0" w:space="0" w:color="auto"/>
            <w:left w:val="none" w:sz="0" w:space="0" w:color="auto"/>
            <w:bottom w:val="none" w:sz="0" w:space="0" w:color="auto"/>
            <w:right w:val="none" w:sz="0" w:space="0" w:color="auto"/>
          </w:divBdr>
        </w:div>
        <w:div w:id="1215117064">
          <w:marLeft w:val="0"/>
          <w:marRight w:val="0"/>
          <w:marTop w:val="0"/>
          <w:marBottom w:val="90"/>
          <w:divBdr>
            <w:top w:val="none" w:sz="0" w:space="0" w:color="auto"/>
            <w:left w:val="none" w:sz="0" w:space="0" w:color="auto"/>
            <w:bottom w:val="none" w:sz="0" w:space="0" w:color="auto"/>
            <w:right w:val="none" w:sz="0" w:space="0" w:color="auto"/>
          </w:divBdr>
        </w:div>
      </w:divsChild>
    </w:div>
    <w:div w:id="2027291982">
      <w:marLeft w:val="0"/>
      <w:marRight w:val="0"/>
      <w:marTop w:val="0"/>
      <w:marBottom w:val="90"/>
      <w:divBdr>
        <w:top w:val="none" w:sz="0" w:space="0" w:color="auto"/>
        <w:left w:val="none" w:sz="0" w:space="0" w:color="auto"/>
        <w:bottom w:val="none" w:sz="0" w:space="0" w:color="auto"/>
        <w:right w:val="none" w:sz="0" w:space="0" w:color="auto"/>
      </w:divBdr>
    </w:div>
    <w:div w:id="2136828598">
      <w:marLeft w:val="0"/>
      <w:marRight w:val="0"/>
      <w:marTop w:val="0"/>
      <w:marBottom w:val="9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3DE02BA8-ADA6-4A7A-A6BE-75CEC4A8A6AC}"/>
      </w:docPartPr>
      <w:docPartBody>
        <w:p w:rsidR="00F475E7" w:rsidRDefault="00F475E7">
          <w:r w:rsidRPr="00413E7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5E7"/>
    <w:rsid w:val="00F475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75E7"/>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7065</Words>
  <Characters>40272</Characters>
  <Application>Microsoft Office Word</Application>
  <DocSecurity>0</DocSecurity>
  <Lines>335</Lines>
  <Paragraphs>94</Paragraphs>
  <ScaleCrop>false</ScaleCrop>
  <Company/>
  <LinksUpToDate>false</LinksUpToDate>
  <CharactersWithSpaces>47243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Ground Handling Operations (GRH)</dc:title>
  <dc:subject/>
  <dc:creator>Mickael Pallier</dc:creator>
  <cp:keywords/>
  <dc:description/>
  <cp:lastModifiedBy>Mickael Pallier</cp:lastModifiedBy>
  <cp:revision>2</cp:revision>
  <dcterms:created xsi:type="dcterms:W3CDTF">2024-10-15T13:51:00Z</dcterms:created>
  <dcterms:modified xsi:type="dcterms:W3CDTF">2024-10-15T13:51:00Z</dcterms:modified>
</cp:coreProperties>
</file>